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C1AC5" w14:textId="77777777" w:rsidR="00A872F9" w:rsidRPr="00A872F9" w:rsidRDefault="00A872F9" w:rsidP="00A872F9">
      <w:pPr>
        <w:spacing w:after="0" w:line="280" w:lineRule="atLeast"/>
        <w:jc w:val="center"/>
        <w:rPr>
          <w:rFonts w:ascii="Verdana" w:eastAsia="Calibri" w:hAnsi="Verdana" w:cs="Arial"/>
          <w:b/>
          <w:sz w:val="36"/>
        </w:rPr>
      </w:pPr>
    </w:p>
    <w:p w14:paraId="2E9BDD52" w14:textId="77777777" w:rsidR="00A872F9" w:rsidRPr="00A872F9" w:rsidRDefault="00A872F9" w:rsidP="00A872F9">
      <w:pPr>
        <w:spacing w:after="0" w:line="280" w:lineRule="atLeast"/>
        <w:jc w:val="center"/>
        <w:rPr>
          <w:rFonts w:ascii="Verdana" w:eastAsia="Calibri" w:hAnsi="Verdana" w:cs="Arial"/>
          <w:b/>
          <w:sz w:val="36"/>
        </w:rPr>
      </w:pPr>
    </w:p>
    <w:p w14:paraId="2C865FE4" w14:textId="77777777" w:rsidR="00A872F9" w:rsidRPr="00A872F9" w:rsidRDefault="00A872F9" w:rsidP="00A872F9">
      <w:pPr>
        <w:spacing w:after="0" w:line="280" w:lineRule="atLeast"/>
        <w:jc w:val="center"/>
        <w:rPr>
          <w:rFonts w:ascii="Verdana" w:eastAsia="Calibri" w:hAnsi="Verdana" w:cs="Arial"/>
          <w:b/>
          <w:sz w:val="36"/>
        </w:rPr>
      </w:pPr>
    </w:p>
    <w:p w14:paraId="3A198425" w14:textId="77777777" w:rsidR="00A872F9" w:rsidRPr="00A872F9" w:rsidRDefault="00A872F9" w:rsidP="00A872F9">
      <w:pPr>
        <w:spacing w:after="0" w:line="280" w:lineRule="atLeast"/>
        <w:jc w:val="center"/>
        <w:rPr>
          <w:rFonts w:ascii="Verdana" w:eastAsia="Calibri" w:hAnsi="Verdana" w:cs="Arial"/>
          <w:b/>
          <w:sz w:val="36"/>
        </w:rPr>
      </w:pPr>
      <w:r w:rsidRPr="00A872F9">
        <w:rPr>
          <w:rFonts w:ascii="Verdana" w:eastAsia="Calibri" w:hAnsi="Verdana" w:cs="Arial"/>
          <w:b/>
          <w:sz w:val="36"/>
        </w:rPr>
        <w:t>Die Transformation des Ehrenkodex der österreichischen Presse in das digitale Zeitalter</w:t>
      </w:r>
    </w:p>
    <w:p w14:paraId="7FEF62DE" w14:textId="77777777" w:rsidR="00A872F9" w:rsidRPr="00A872F9" w:rsidRDefault="00A872F9" w:rsidP="00A872F9">
      <w:pPr>
        <w:spacing w:after="200" w:line="260" w:lineRule="atLeast"/>
        <w:jc w:val="center"/>
        <w:rPr>
          <w:rFonts w:ascii="Verdana" w:eastAsia="Calibri" w:hAnsi="Verdana" w:cs="Arial"/>
          <w:sz w:val="20"/>
        </w:rPr>
      </w:pPr>
      <w:r w:rsidRPr="00A872F9">
        <w:rPr>
          <w:rFonts w:ascii="Verdana" w:eastAsia="Calibri" w:hAnsi="Verdana" w:cs="Arial"/>
          <w:sz w:val="24"/>
        </w:rPr>
        <w:t>Journalistische Berufsethik im 21. Jahrhundert</w:t>
      </w:r>
    </w:p>
    <w:p w14:paraId="1DB0E047" w14:textId="77777777" w:rsidR="00A872F9" w:rsidRDefault="00A872F9" w:rsidP="00A872F9">
      <w:pPr>
        <w:spacing w:after="200" w:line="260" w:lineRule="atLeast"/>
        <w:jc w:val="center"/>
        <w:rPr>
          <w:rFonts w:ascii="Verdana" w:eastAsia="Calibri" w:hAnsi="Verdana" w:cs="Arial"/>
          <w:sz w:val="20"/>
          <w:highlight w:val="yellow"/>
        </w:rPr>
      </w:pPr>
    </w:p>
    <w:p w14:paraId="7D79B7BE" w14:textId="77777777" w:rsidR="00BB3F2A" w:rsidRDefault="00BB3F2A" w:rsidP="00A872F9">
      <w:pPr>
        <w:spacing w:after="200" w:line="260" w:lineRule="atLeast"/>
        <w:jc w:val="center"/>
        <w:rPr>
          <w:rFonts w:ascii="Verdana" w:eastAsia="Calibri" w:hAnsi="Verdana" w:cs="Arial"/>
          <w:sz w:val="20"/>
          <w:highlight w:val="yellow"/>
        </w:rPr>
      </w:pPr>
    </w:p>
    <w:p w14:paraId="0B88BE3B" w14:textId="77777777" w:rsidR="00BB3F2A" w:rsidRPr="00A872F9" w:rsidRDefault="00BB3F2A" w:rsidP="00A872F9">
      <w:pPr>
        <w:spacing w:after="200" w:line="260" w:lineRule="atLeast"/>
        <w:jc w:val="center"/>
        <w:rPr>
          <w:rFonts w:ascii="Verdana" w:eastAsia="Calibri" w:hAnsi="Verdana" w:cs="Arial"/>
          <w:sz w:val="20"/>
          <w:highlight w:val="yellow"/>
        </w:rPr>
      </w:pPr>
    </w:p>
    <w:p w14:paraId="06304239" w14:textId="28694446" w:rsidR="00AC6698" w:rsidRPr="00BB3F2A" w:rsidRDefault="00A872F9" w:rsidP="00A872F9">
      <w:pPr>
        <w:spacing w:after="200" w:line="280" w:lineRule="atLeast"/>
        <w:jc w:val="center"/>
        <w:rPr>
          <w:rFonts w:ascii="Verdana" w:eastAsia="Calibri" w:hAnsi="Verdana" w:cs="Arial"/>
          <w:b/>
          <w:sz w:val="28"/>
          <w:szCs w:val="28"/>
        </w:rPr>
      </w:pPr>
      <w:r w:rsidRPr="00BB3F2A">
        <w:rPr>
          <w:rFonts w:ascii="Verdana" w:eastAsia="Calibri" w:hAnsi="Verdana" w:cs="Arial"/>
          <w:b/>
          <w:sz w:val="28"/>
          <w:szCs w:val="28"/>
        </w:rPr>
        <w:t xml:space="preserve">Exposé </w:t>
      </w:r>
      <w:r w:rsidR="00AC6698" w:rsidRPr="00BB3F2A">
        <w:rPr>
          <w:rFonts w:ascii="Verdana" w:eastAsia="Calibri" w:hAnsi="Verdana" w:cs="Arial"/>
          <w:b/>
          <w:sz w:val="28"/>
          <w:szCs w:val="28"/>
        </w:rPr>
        <w:t>für die Befähigungsprüfung für das</w:t>
      </w:r>
      <w:r w:rsidR="00BB3F2A">
        <w:rPr>
          <w:rFonts w:ascii="Verdana" w:eastAsia="Calibri" w:hAnsi="Verdana" w:cs="Arial"/>
          <w:b/>
          <w:sz w:val="28"/>
          <w:szCs w:val="28"/>
        </w:rPr>
        <w:t xml:space="preserve"> </w:t>
      </w:r>
      <w:r w:rsidR="00BB3F2A">
        <w:rPr>
          <w:rFonts w:ascii="Verdana" w:eastAsia="Calibri" w:hAnsi="Verdana" w:cs="Arial"/>
          <w:b/>
          <w:sz w:val="28"/>
          <w:szCs w:val="28"/>
        </w:rPr>
        <w:br/>
      </w:r>
      <w:r w:rsidR="00AC6698" w:rsidRPr="00BB3F2A">
        <w:rPr>
          <w:rFonts w:ascii="Verdana" w:eastAsia="Calibri" w:hAnsi="Verdana" w:cs="Arial"/>
          <w:b/>
          <w:sz w:val="28"/>
          <w:szCs w:val="28"/>
        </w:rPr>
        <w:t>reglementierte Gewerbe Lebens- und Sozialberatung (psychosoziale Beratung)</w:t>
      </w:r>
    </w:p>
    <w:p w14:paraId="702013B3" w14:textId="77777777" w:rsidR="00A872F9" w:rsidRPr="00A872F9" w:rsidRDefault="00A872F9" w:rsidP="00A872F9">
      <w:pPr>
        <w:spacing w:after="200" w:line="260" w:lineRule="atLeast"/>
        <w:jc w:val="center"/>
        <w:rPr>
          <w:rFonts w:ascii="Verdana" w:eastAsia="Calibri" w:hAnsi="Verdana" w:cs="Arial"/>
          <w:sz w:val="20"/>
        </w:rPr>
      </w:pPr>
    </w:p>
    <w:p w14:paraId="03613A8D" w14:textId="77777777" w:rsidR="00A872F9" w:rsidRPr="00A872F9" w:rsidRDefault="00A872F9" w:rsidP="00A872F9">
      <w:pPr>
        <w:spacing w:after="200" w:line="280" w:lineRule="atLeast"/>
        <w:jc w:val="center"/>
        <w:rPr>
          <w:rFonts w:ascii="Verdana" w:eastAsia="Calibri" w:hAnsi="Verdana" w:cs="Arial"/>
          <w:sz w:val="20"/>
        </w:rPr>
      </w:pPr>
      <w:r w:rsidRPr="00A872F9">
        <w:rPr>
          <w:rFonts w:ascii="Verdana" w:eastAsia="Calibri" w:hAnsi="Verdana" w:cs="Arial"/>
          <w:sz w:val="20"/>
        </w:rPr>
        <w:t>an der</w:t>
      </w:r>
    </w:p>
    <w:p w14:paraId="440FE4AD" w14:textId="3BEDEE47" w:rsidR="00A872F9" w:rsidRPr="00A872F9" w:rsidRDefault="00DF21AF" w:rsidP="00A872F9">
      <w:pPr>
        <w:spacing w:after="200" w:line="280" w:lineRule="atLeast"/>
        <w:jc w:val="center"/>
        <w:rPr>
          <w:rFonts w:ascii="Verdana" w:eastAsia="Calibri" w:hAnsi="Verdana" w:cs="Arial"/>
          <w:sz w:val="20"/>
        </w:rPr>
      </w:pPr>
      <w:r>
        <w:rPr>
          <w:rFonts w:ascii="Verdana" w:eastAsia="Calibri" w:hAnsi="Verdana" w:cs="Arial"/>
          <w:sz w:val="20"/>
        </w:rPr>
        <w:t>Prüfungsstelle XYZ</w:t>
      </w:r>
    </w:p>
    <w:p w14:paraId="30C49631" w14:textId="77777777" w:rsidR="00A872F9" w:rsidRPr="00A872F9" w:rsidRDefault="00A872F9" w:rsidP="00A872F9">
      <w:pPr>
        <w:spacing w:after="200" w:line="260" w:lineRule="atLeast"/>
        <w:jc w:val="center"/>
        <w:rPr>
          <w:rFonts w:ascii="Verdana" w:eastAsia="Calibri" w:hAnsi="Verdana" w:cs="Arial"/>
          <w:sz w:val="20"/>
        </w:rPr>
      </w:pPr>
    </w:p>
    <w:p w14:paraId="00C2AB60" w14:textId="77777777" w:rsidR="00A872F9" w:rsidRPr="00A872F9" w:rsidRDefault="00A872F9" w:rsidP="00A872F9">
      <w:pPr>
        <w:spacing w:after="200" w:line="280" w:lineRule="atLeast"/>
        <w:jc w:val="center"/>
        <w:rPr>
          <w:rFonts w:ascii="Verdana" w:eastAsia="Calibri" w:hAnsi="Verdana" w:cs="Arial"/>
          <w:b/>
          <w:sz w:val="20"/>
        </w:rPr>
      </w:pPr>
      <w:r w:rsidRPr="00A872F9">
        <w:rPr>
          <w:rFonts w:ascii="Verdana" w:eastAsia="Calibri" w:hAnsi="Verdana" w:cs="Arial"/>
          <w:b/>
          <w:sz w:val="20"/>
        </w:rPr>
        <w:t>vorgelegt von:</w:t>
      </w:r>
    </w:p>
    <w:p w14:paraId="47351F9F" w14:textId="6475DE82" w:rsidR="00A872F9" w:rsidRPr="00A872F9" w:rsidRDefault="00A872F9" w:rsidP="00A872F9">
      <w:pPr>
        <w:spacing w:after="200" w:line="280" w:lineRule="atLeast"/>
        <w:jc w:val="center"/>
        <w:rPr>
          <w:rFonts w:ascii="Verdana" w:eastAsia="Calibri" w:hAnsi="Verdana" w:cs="Arial"/>
          <w:sz w:val="20"/>
        </w:rPr>
      </w:pPr>
      <w:r>
        <w:rPr>
          <w:rFonts w:ascii="Verdana" w:eastAsia="Calibri" w:hAnsi="Verdana" w:cs="Arial"/>
          <w:sz w:val="20"/>
        </w:rPr>
        <w:t xml:space="preserve">Max Mustermann </w:t>
      </w:r>
    </w:p>
    <w:p w14:paraId="5C0AF4DF" w14:textId="77777777" w:rsidR="00A872F9" w:rsidRPr="00A872F9" w:rsidRDefault="00A872F9" w:rsidP="00A872F9">
      <w:pPr>
        <w:spacing w:after="200" w:line="260" w:lineRule="atLeast"/>
        <w:jc w:val="center"/>
        <w:rPr>
          <w:rFonts w:ascii="Verdana" w:eastAsia="Calibri" w:hAnsi="Verdana" w:cs="Arial"/>
          <w:sz w:val="20"/>
        </w:rPr>
      </w:pPr>
    </w:p>
    <w:p w14:paraId="595D6370" w14:textId="77777777" w:rsidR="00A872F9" w:rsidRDefault="00A872F9" w:rsidP="00A872F9">
      <w:pPr>
        <w:spacing w:after="0" w:line="240" w:lineRule="atLeast"/>
        <w:jc w:val="center"/>
        <w:rPr>
          <w:rFonts w:ascii="Verdana" w:eastAsia="Calibri" w:hAnsi="Verdana" w:cs="Arial"/>
          <w:sz w:val="20"/>
        </w:rPr>
      </w:pPr>
    </w:p>
    <w:p w14:paraId="4196FCA5" w14:textId="77777777" w:rsidR="00A872F9" w:rsidRPr="00A872F9" w:rsidRDefault="00A872F9" w:rsidP="00A872F9">
      <w:pPr>
        <w:spacing w:after="0" w:line="240" w:lineRule="atLeast"/>
        <w:jc w:val="center"/>
        <w:rPr>
          <w:rFonts w:ascii="Verdana" w:eastAsia="Calibri" w:hAnsi="Verdana" w:cs="Arial"/>
          <w:sz w:val="20"/>
        </w:rPr>
      </w:pPr>
    </w:p>
    <w:p w14:paraId="71206CC5" w14:textId="77777777" w:rsidR="00A872F9" w:rsidRPr="00A872F9" w:rsidRDefault="00A872F9" w:rsidP="00A872F9">
      <w:pPr>
        <w:spacing w:after="200" w:line="280" w:lineRule="atLeast"/>
        <w:jc w:val="center"/>
        <w:rPr>
          <w:rFonts w:ascii="Verdana" w:eastAsia="Calibri" w:hAnsi="Verdana" w:cs="Arial"/>
          <w:sz w:val="20"/>
        </w:rPr>
      </w:pPr>
    </w:p>
    <w:p w14:paraId="03F9C84B" w14:textId="77777777" w:rsidR="00A872F9" w:rsidRPr="00A872F9" w:rsidRDefault="00A872F9" w:rsidP="00A872F9">
      <w:pPr>
        <w:spacing w:after="120" w:line="280" w:lineRule="atLeast"/>
        <w:jc w:val="center"/>
        <w:rPr>
          <w:rFonts w:ascii="Verdana" w:eastAsia="Calibri" w:hAnsi="Verdana" w:cs="Arial"/>
          <w:sz w:val="20"/>
        </w:rPr>
      </w:pPr>
    </w:p>
    <w:p w14:paraId="20858924" w14:textId="77777777" w:rsidR="00A872F9" w:rsidRPr="00A872F9" w:rsidRDefault="00A872F9" w:rsidP="00A872F9">
      <w:pPr>
        <w:spacing w:after="200" w:line="280" w:lineRule="atLeast"/>
        <w:jc w:val="center"/>
        <w:rPr>
          <w:rFonts w:ascii="Verdana" w:eastAsia="Calibri" w:hAnsi="Verdana" w:cs="Arial"/>
          <w:b/>
          <w:sz w:val="20"/>
        </w:rPr>
      </w:pPr>
      <w:r w:rsidRPr="00A872F9">
        <w:rPr>
          <w:rFonts w:ascii="Verdana" w:eastAsia="Calibri" w:hAnsi="Verdana" w:cs="Arial"/>
          <w:b/>
          <w:sz w:val="20"/>
        </w:rPr>
        <w:t>Eingereicht am:</w:t>
      </w:r>
    </w:p>
    <w:p w14:paraId="3DEADDC7" w14:textId="06ECD81E" w:rsidR="00A872F9" w:rsidRPr="00A872F9" w:rsidRDefault="00D749ED" w:rsidP="00A872F9">
      <w:pPr>
        <w:spacing w:after="200" w:line="280" w:lineRule="atLeast"/>
        <w:jc w:val="center"/>
        <w:rPr>
          <w:rFonts w:ascii="Verdana" w:eastAsia="Calibri" w:hAnsi="Verdana" w:cs="Arial"/>
          <w:b/>
          <w:caps/>
          <w:sz w:val="24"/>
        </w:rPr>
      </w:pPr>
      <w:r>
        <w:rPr>
          <w:rFonts w:ascii="Verdana" w:eastAsia="Calibri" w:hAnsi="Verdana" w:cs="Arial"/>
          <w:sz w:val="20"/>
        </w:rPr>
        <w:t>10</w:t>
      </w:r>
      <w:r w:rsidR="00A872F9" w:rsidRPr="00A872F9">
        <w:rPr>
          <w:rFonts w:ascii="Verdana" w:eastAsia="Calibri" w:hAnsi="Verdana" w:cs="Arial"/>
          <w:sz w:val="20"/>
        </w:rPr>
        <w:t>.</w:t>
      </w:r>
      <w:r>
        <w:rPr>
          <w:rFonts w:ascii="Verdana" w:eastAsia="Calibri" w:hAnsi="Verdana" w:cs="Arial"/>
          <w:sz w:val="20"/>
        </w:rPr>
        <w:t>10</w:t>
      </w:r>
      <w:r w:rsidR="00A872F9" w:rsidRPr="00A872F9">
        <w:rPr>
          <w:rFonts w:ascii="Verdana" w:eastAsia="Calibri" w:hAnsi="Verdana" w:cs="Arial"/>
          <w:sz w:val="20"/>
        </w:rPr>
        <w:t>.202</w:t>
      </w:r>
      <w:r>
        <w:rPr>
          <w:rFonts w:ascii="Verdana" w:eastAsia="Calibri" w:hAnsi="Verdana" w:cs="Arial"/>
          <w:sz w:val="20"/>
        </w:rPr>
        <w:t>2</w:t>
      </w:r>
      <w:r w:rsidR="00A872F9" w:rsidRPr="00A872F9">
        <w:rPr>
          <w:rFonts w:ascii="Verdana" w:eastAsia="Calibri" w:hAnsi="Verdana" w:cs="Arial"/>
          <w:b/>
          <w:caps/>
          <w:sz w:val="24"/>
        </w:rPr>
        <w:br w:type="page"/>
      </w:r>
    </w:p>
    <w:p w14:paraId="764B01DE" w14:textId="77777777" w:rsidR="00A872F9" w:rsidRPr="00A872F9" w:rsidRDefault="00A872F9" w:rsidP="00A872F9">
      <w:pPr>
        <w:rPr>
          <w:rFonts w:ascii="Verdana" w:eastAsia="Calibri" w:hAnsi="Verdana" w:cs="Arial"/>
          <w:b/>
          <w:caps/>
          <w:sz w:val="24"/>
        </w:rPr>
      </w:pPr>
      <w:r w:rsidRPr="00A872F9">
        <w:rPr>
          <w:rFonts w:ascii="Verdana" w:eastAsia="Calibri" w:hAnsi="Verdana" w:cs="Arial"/>
          <w:b/>
          <w:caps/>
          <w:sz w:val="24"/>
        </w:rPr>
        <w:lastRenderedPageBreak/>
        <w:t>Inhaltsverzeichnis</w:t>
      </w:r>
    </w:p>
    <w:p w14:paraId="3693950A" w14:textId="77777777" w:rsidR="00A872F9" w:rsidRPr="00A872F9" w:rsidRDefault="00A872F9" w:rsidP="00A872F9">
      <w:pPr>
        <w:tabs>
          <w:tab w:val="left" w:pos="400"/>
          <w:tab w:val="right" w:leader="dot" w:pos="9062"/>
        </w:tabs>
        <w:spacing w:after="100" w:line="280" w:lineRule="atLeast"/>
        <w:jc w:val="both"/>
        <w:rPr>
          <w:rFonts w:ascii="Calibri" w:eastAsia="Times New Roman" w:hAnsi="Calibri" w:cs="Arial"/>
          <w:noProof/>
          <w:lang w:eastAsia="de-AT"/>
        </w:rPr>
      </w:pPr>
      <w:r w:rsidRPr="00A872F9">
        <w:rPr>
          <w:rFonts w:ascii="Verdana" w:eastAsia="Calibri" w:hAnsi="Verdana" w:cs="Arial"/>
          <w:sz w:val="20"/>
        </w:rPr>
        <w:fldChar w:fldCharType="begin"/>
      </w:r>
      <w:r w:rsidRPr="00A872F9">
        <w:rPr>
          <w:rFonts w:ascii="Verdana" w:eastAsia="Calibri" w:hAnsi="Verdana" w:cs="Arial"/>
          <w:sz w:val="20"/>
        </w:rPr>
        <w:instrText xml:space="preserve"> TOC \o "1-3" \h \z \u </w:instrText>
      </w:r>
      <w:r w:rsidRPr="00A872F9">
        <w:rPr>
          <w:rFonts w:ascii="Verdana" w:eastAsia="Calibri" w:hAnsi="Verdana" w:cs="Arial"/>
          <w:sz w:val="20"/>
        </w:rPr>
        <w:fldChar w:fldCharType="separate"/>
      </w:r>
      <w:hyperlink w:anchor="_Toc119066144" w:history="1">
        <w:r w:rsidRPr="00A872F9">
          <w:rPr>
            <w:rFonts w:ascii="Verdana" w:eastAsia="Calibri" w:hAnsi="Verdana" w:cs="Arial"/>
            <w:noProof/>
            <w:sz w:val="20"/>
            <w:u w:val="single"/>
          </w:rPr>
          <w:t>1</w:t>
        </w:r>
        <w:r w:rsidRPr="00A872F9">
          <w:rPr>
            <w:rFonts w:ascii="Calibri" w:eastAsia="Times New Roman" w:hAnsi="Calibri" w:cs="Arial"/>
            <w:noProof/>
            <w:lang w:eastAsia="de-AT"/>
          </w:rPr>
          <w:tab/>
        </w:r>
        <w:r w:rsidRPr="00A872F9">
          <w:rPr>
            <w:rFonts w:ascii="Verdana" w:eastAsia="Calibri" w:hAnsi="Verdana" w:cs="Arial"/>
            <w:noProof/>
            <w:sz w:val="20"/>
            <w:u w:val="single"/>
          </w:rPr>
          <w:t>KURZFASSUNG</w:t>
        </w:r>
        <w:r w:rsidRPr="00A872F9">
          <w:rPr>
            <w:rFonts w:ascii="Verdana" w:eastAsia="Calibri" w:hAnsi="Verdana" w:cs="Arial"/>
            <w:noProof/>
            <w:webHidden/>
            <w:sz w:val="20"/>
          </w:rPr>
          <w:tab/>
        </w:r>
        <w:r w:rsidRPr="00A872F9">
          <w:rPr>
            <w:rFonts w:ascii="Verdana" w:eastAsia="Calibri" w:hAnsi="Verdana" w:cs="Arial"/>
            <w:noProof/>
            <w:webHidden/>
            <w:sz w:val="20"/>
          </w:rPr>
          <w:fldChar w:fldCharType="begin"/>
        </w:r>
        <w:r w:rsidRPr="00A872F9">
          <w:rPr>
            <w:rFonts w:ascii="Verdana" w:eastAsia="Calibri" w:hAnsi="Verdana" w:cs="Arial"/>
            <w:noProof/>
            <w:webHidden/>
            <w:sz w:val="20"/>
          </w:rPr>
          <w:instrText xml:space="preserve"> PAGEREF _Toc119066144 \h </w:instrText>
        </w:r>
        <w:r w:rsidRPr="00A872F9">
          <w:rPr>
            <w:rFonts w:ascii="Verdana" w:eastAsia="Calibri" w:hAnsi="Verdana" w:cs="Arial"/>
            <w:noProof/>
            <w:webHidden/>
            <w:sz w:val="20"/>
          </w:rPr>
        </w:r>
        <w:r w:rsidRPr="00A872F9">
          <w:rPr>
            <w:rFonts w:ascii="Verdana" w:eastAsia="Calibri" w:hAnsi="Verdana" w:cs="Arial"/>
            <w:noProof/>
            <w:webHidden/>
            <w:sz w:val="20"/>
          </w:rPr>
          <w:fldChar w:fldCharType="separate"/>
        </w:r>
        <w:r w:rsidRPr="00A872F9">
          <w:rPr>
            <w:rFonts w:ascii="Verdana" w:eastAsia="Calibri" w:hAnsi="Verdana" w:cs="Arial"/>
            <w:noProof/>
            <w:webHidden/>
            <w:sz w:val="20"/>
          </w:rPr>
          <w:t>3</w:t>
        </w:r>
        <w:r w:rsidRPr="00A872F9">
          <w:rPr>
            <w:rFonts w:ascii="Verdana" w:eastAsia="Calibri" w:hAnsi="Verdana" w:cs="Arial"/>
            <w:noProof/>
            <w:webHidden/>
            <w:sz w:val="20"/>
          </w:rPr>
          <w:fldChar w:fldCharType="end"/>
        </w:r>
      </w:hyperlink>
    </w:p>
    <w:p w14:paraId="56C96FFB" w14:textId="77777777" w:rsidR="00A872F9" w:rsidRPr="00A872F9" w:rsidRDefault="00000000" w:rsidP="00A872F9">
      <w:pPr>
        <w:tabs>
          <w:tab w:val="left" w:pos="400"/>
          <w:tab w:val="right" w:leader="dot" w:pos="9062"/>
        </w:tabs>
        <w:spacing w:after="100" w:line="280" w:lineRule="atLeast"/>
        <w:jc w:val="both"/>
        <w:rPr>
          <w:rFonts w:ascii="Calibri" w:eastAsia="Times New Roman" w:hAnsi="Calibri" w:cs="Arial"/>
          <w:noProof/>
          <w:lang w:eastAsia="de-AT"/>
        </w:rPr>
      </w:pPr>
      <w:hyperlink w:anchor="_Toc119066145" w:history="1">
        <w:r w:rsidR="00A872F9" w:rsidRPr="00A872F9">
          <w:rPr>
            <w:rFonts w:ascii="Verdana" w:eastAsia="Calibri" w:hAnsi="Verdana" w:cs="Arial"/>
            <w:noProof/>
            <w:sz w:val="20"/>
            <w:u w:val="single"/>
          </w:rPr>
          <w:t>2</w:t>
        </w:r>
        <w:r w:rsidR="00A872F9" w:rsidRPr="00A872F9">
          <w:rPr>
            <w:rFonts w:ascii="Calibri" w:eastAsia="Times New Roman" w:hAnsi="Calibri" w:cs="Arial"/>
            <w:noProof/>
            <w:lang w:eastAsia="de-AT"/>
          </w:rPr>
          <w:tab/>
        </w:r>
        <w:r w:rsidR="00A872F9" w:rsidRPr="00A872F9">
          <w:rPr>
            <w:rFonts w:ascii="Verdana" w:eastAsia="Calibri" w:hAnsi="Verdana" w:cs="Arial"/>
            <w:noProof/>
            <w:sz w:val="20"/>
            <w:u w:val="single"/>
          </w:rPr>
          <w:t>PROBLEMSTELLUNG</w:t>
        </w:r>
        <w:r w:rsidR="00A872F9" w:rsidRPr="00A872F9">
          <w:rPr>
            <w:rFonts w:ascii="Verdana" w:eastAsia="Calibri" w:hAnsi="Verdana" w:cs="Arial"/>
            <w:noProof/>
            <w:webHidden/>
            <w:sz w:val="20"/>
          </w:rPr>
          <w:tab/>
        </w:r>
        <w:r w:rsidR="00A872F9" w:rsidRPr="00A872F9">
          <w:rPr>
            <w:rFonts w:ascii="Verdana" w:eastAsia="Calibri" w:hAnsi="Verdana" w:cs="Arial"/>
            <w:noProof/>
            <w:webHidden/>
            <w:sz w:val="20"/>
          </w:rPr>
          <w:fldChar w:fldCharType="begin"/>
        </w:r>
        <w:r w:rsidR="00A872F9" w:rsidRPr="00A872F9">
          <w:rPr>
            <w:rFonts w:ascii="Verdana" w:eastAsia="Calibri" w:hAnsi="Verdana" w:cs="Arial"/>
            <w:noProof/>
            <w:webHidden/>
            <w:sz w:val="20"/>
          </w:rPr>
          <w:instrText xml:space="preserve"> PAGEREF _Toc119066145 \h </w:instrText>
        </w:r>
        <w:r w:rsidR="00A872F9" w:rsidRPr="00A872F9">
          <w:rPr>
            <w:rFonts w:ascii="Verdana" w:eastAsia="Calibri" w:hAnsi="Verdana" w:cs="Arial"/>
            <w:noProof/>
            <w:webHidden/>
            <w:sz w:val="20"/>
          </w:rPr>
        </w:r>
        <w:r w:rsidR="00A872F9" w:rsidRPr="00A872F9">
          <w:rPr>
            <w:rFonts w:ascii="Verdana" w:eastAsia="Calibri" w:hAnsi="Verdana" w:cs="Arial"/>
            <w:noProof/>
            <w:webHidden/>
            <w:sz w:val="20"/>
          </w:rPr>
          <w:fldChar w:fldCharType="separate"/>
        </w:r>
        <w:r w:rsidR="00A872F9" w:rsidRPr="00A872F9">
          <w:rPr>
            <w:rFonts w:ascii="Verdana" w:eastAsia="Calibri" w:hAnsi="Verdana" w:cs="Arial"/>
            <w:noProof/>
            <w:webHidden/>
            <w:sz w:val="20"/>
          </w:rPr>
          <w:t>4</w:t>
        </w:r>
        <w:r w:rsidR="00A872F9" w:rsidRPr="00A872F9">
          <w:rPr>
            <w:rFonts w:ascii="Verdana" w:eastAsia="Calibri" w:hAnsi="Verdana" w:cs="Arial"/>
            <w:noProof/>
            <w:webHidden/>
            <w:sz w:val="20"/>
          </w:rPr>
          <w:fldChar w:fldCharType="end"/>
        </w:r>
      </w:hyperlink>
    </w:p>
    <w:p w14:paraId="08D9D7BD" w14:textId="77777777" w:rsidR="00A872F9" w:rsidRPr="00A872F9" w:rsidRDefault="00000000" w:rsidP="00A872F9">
      <w:pPr>
        <w:tabs>
          <w:tab w:val="left" w:pos="400"/>
          <w:tab w:val="right" w:leader="dot" w:pos="9062"/>
        </w:tabs>
        <w:spacing w:after="100" w:line="280" w:lineRule="atLeast"/>
        <w:jc w:val="both"/>
        <w:rPr>
          <w:rFonts w:ascii="Calibri" w:eastAsia="Times New Roman" w:hAnsi="Calibri" w:cs="Arial"/>
          <w:noProof/>
          <w:lang w:eastAsia="de-AT"/>
        </w:rPr>
      </w:pPr>
      <w:hyperlink w:anchor="_Toc119066146" w:history="1">
        <w:r w:rsidR="00A872F9" w:rsidRPr="00A872F9">
          <w:rPr>
            <w:rFonts w:ascii="Verdana" w:eastAsia="Calibri" w:hAnsi="Verdana" w:cs="Arial"/>
            <w:noProof/>
            <w:sz w:val="20"/>
            <w:u w:val="single"/>
          </w:rPr>
          <w:t>3</w:t>
        </w:r>
        <w:r w:rsidR="00A872F9" w:rsidRPr="00A872F9">
          <w:rPr>
            <w:rFonts w:ascii="Calibri" w:eastAsia="Times New Roman" w:hAnsi="Calibri" w:cs="Arial"/>
            <w:noProof/>
            <w:lang w:eastAsia="de-AT"/>
          </w:rPr>
          <w:tab/>
        </w:r>
        <w:r w:rsidR="00A872F9" w:rsidRPr="00A872F9">
          <w:rPr>
            <w:rFonts w:ascii="Verdana" w:eastAsia="Calibri" w:hAnsi="Verdana" w:cs="Arial"/>
            <w:noProof/>
            <w:sz w:val="20"/>
            <w:u w:val="single"/>
          </w:rPr>
          <w:t>FORSCHUNGSFRAGE</w:t>
        </w:r>
        <w:r w:rsidR="00A872F9" w:rsidRPr="00A872F9">
          <w:rPr>
            <w:rFonts w:ascii="Verdana" w:eastAsia="Calibri" w:hAnsi="Verdana" w:cs="Arial"/>
            <w:noProof/>
            <w:webHidden/>
            <w:sz w:val="20"/>
          </w:rPr>
          <w:tab/>
        </w:r>
        <w:r w:rsidR="00A872F9" w:rsidRPr="00A872F9">
          <w:rPr>
            <w:rFonts w:ascii="Verdana" w:eastAsia="Calibri" w:hAnsi="Verdana" w:cs="Arial"/>
            <w:noProof/>
            <w:webHidden/>
            <w:sz w:val="20"/>
          </w:rPr>
          <w:fldChar w:fldCharType="begin"/>
        </w:r>
        <w:r w:rsidR="00A872F9" w:rsidRPr="00A872F9">
          <w:rPr>
            <w:rFonts w:ascii="Verdana" w:eastAsia="Calibri" w:hAnsi="Verdana" w:cs="Arial"/>
            <w:noProof/>
            <w:webHidden/>
            <w:sz w:val="20"/>
          </w:rPr>
          <w:instrText xml:space="preserve"> PAGEREF _Toc119066146 \h </w:instrText>
        </w:r>
        <w:r w:rsidR="00A872F9" w:rsidRPr="00A872F9">
          <w:rPr>
            <w:rFonts w:ascii="Verdana" w:eastAsia="Calibri" w:hAnsi="Verdana" w:cs="Arial"/>
            <w:noProof/>
            <w:webHidden/>
            <w:sz w:val="20"/>
          </w:rPr>
        </w:r>
        <w:r w:rsidR="00A872F9" w:rsidRPr="00A872F9">
          <w:rPr>
            <w:rFonts w:ascii="Verdana" w:eastAsia="Calibri" w:hAnsi="Verdana" w:cs="Arial"/>
            <w:noProof/>
            <w:webHidden/>
            <w:sz w:val="20"/>
          </w:rPr>
          <w:fldChar w:fldCharType="separate"/>
        </w:r>
        <w:r w:rsidR="00A872F9" w:rsidRPr="00A872F9">
          <w:rPr>
            <w:rFonts w:ascii="Verdana" w:eastAsia="Calibri" w:hAnsi="Verdana" w:cs="Arial"/>
            <w:noProof/>
            <w:webHidden/>
            <w:sz w:val="20"/>
          </w:rPr>
          <w:t>5</w:t>
        </w:r>
        <w:r w:rsidR="00A872F9" w:rsidRPr="00A872F9">
          <w:rPr>
            <w:rFonts w:ascii="Verdana" w:eastAsia="Calibri" w:hAnsi="Verdana" w:cs="Arial"/>
            <w:noProof/>
            <w:webHidden/>
            <w:sz w:val="20"/>
          </w:rPr>
          <w:fldChar w:fldCharType="end"/>
        </w:r>
      </w:hyperlink>
    </w:p>
    <w:p w14:paraId="28362230" w14:textId="77777777" w:rsidR="00A872F9" w:rsidRPr="00A872F9" w:rsidRDefault="00000000" w:rsidP="00A872F9">
      <w:pPr>
        <w:tabs>
          <w:tab w:val="left" w:pos="400"/>
          <w:tab w:val="right" w:leader="dot" w:pos="9062"/>
        </w:tabs>
        <w:spacing w:after="100" w:line="280" w:lineRule="atLeast"/>
        <w:jc w:val="both"/>
        <w:rPr>
          <w:rFonts w:ascii="Calibri" w:eastAsia="Times New Roman" w:hAnsi="Calibri" w:cs="Arial"/>
          <w:noProof/>
          <w:lang w:eastAsia="de-AT"/>
        </w:rPr>
      </w:pPr>
      <w:hyperlink w:anchor="_Toc119066147" w:history="1">
        <w:r w:rsidR="00A872F9" w:rsidRPr="00A872F9">
          <w:rPr>
            <w:rFonts w:ascii="Verdana" w:eastAsia="Calibri" w:hAnsi="Verdana" w:cs="Arial"/>
            <w:noProof/>
            <w:sz w:val="20"/>
            <w:u w:val="single"/>
          </w:rPr>
          <w:t>4</w:t>
        </w:r>
        <w:r w:rsidR="00A872F9" w:rsidRPr="00A872F9">
          <w:rPr>
            <w:rFonts w:ascii="Calibri" w:eastAsia="Times New Roman" w:hAnsi="Calibri" w:cs="Arial"/>
            <w:noProof/>
            <w:lang w:eastAsia="de-AT"/>
          </w:rPr>
          <w:tab/>
        </w:r>
        <w:r w:rsidR="00A872F9" w:rsidRPr="00A872F9">
          <w:rPr>
            <w:rFonts w:ascii="Verdana" w:eastAsia="Calibri" w:hAnsi="Verdana" w:cs="Arial"/>
            <w:noProof/>
            <w:sz w:val="20"/>
            <w:u w:val="single"/>
          </w:rPr>
          <w:t>ZIELSETZUNG UND NUTZEN</w:t>
        </w:r>
        <w:r w:rsidR="00A872F9" w:rsidRPr="00A872F9">
          <w:rPr>
            <w:rFonts w:ascii="Verdana" w:eastAsia="Calibri" w:hAnsi="Verdana" w:cs="Arial"/>
            <w:noProof/>
            <w:webHidden/>
            <w:sz w:val="20"/>
          </w:rPr>
          <w:tab/>
        </w:r>
        <w:r w:rsidR="00A872F9" w:rsidRPr="00A872F9">
          <w:rPr>
            <w:rFonts w:ascii="Verdana" w:eastAsia="Calibri" w:hAnsi="Verdana" w:cs="Arial"/>
            <w:noProof/>
            <w:webHidden/>
            <w:sz w:val="20"/>
          </w:rPr>
          <w:fldChar w:fldCharType="begin"/>
        </w:r>
        <w:r w:rsidR="00A872F9" w:rsidRPr="00A872F9">
          <w:rPr>
            <w:rFonts w:ascii="Verdana" w:eastAsia="Calibri" w:hAnsi="Verdana" w:cs="Arial"/>
            <w:noProof/>
            <w:webHidden/>
            <w:sz w:val="20"/>
          </w:rPr>
          <w:instrText xml:space="preserve"> PAGEREF _Toc119066147 \h </w:instrText>
        </w:r>
        <w:r w:rsidR="00A872F9" w:rsidRPr="00A872F9">
          <w:rPr>
            <w:rFonts w:ascii="Verdana" w:eastAsia="Calibri" w:hAnsi="Verdana" w:cs="Arial"/>
            <w:noProof/>
            <w:webHidden/>
            <w:sz w:val="20"/>
          </w:rPr>
        </w:r>
        <w:r w:rsidR="00A872F9" w:rsidRPr="00A872F9">
          <w:rPr>
            <w:rFonts w:ascii="Verdana" w:eastAsia="Calibri" w:hAnsi="Verdana" w:cs="Arial"/>
            <w:noProof/>
            <w:webHidden/>
            <w:sz w:val="20"/>
          </w:rPr>
          <w:fldChar w:fldCharType="separate"/>
        </w:r>
        <w:r w:rsidR="00A872F9" w:rsidRPr="00A872F9">
          <w:rPr>
            <w:rFonts w:ascii="Verdana" w:eastAsia="Calibri" w:hAnsi="Verdana" w:cs="Arial"/>
            <w:noProof/>
            <w:webHidden/>
            <w:sz w:val="20"/>
          </w:rPr>
          <w:t>6</w:t>
        </w:r>
        <w:r w:rsidR="00A872F9" w:rsidRPr="00A872F9">
          <w:rPr>
            <w:rFonts w:ascii="Verdana" w:eastAsia="Calibri" w:hAnsi="Verdana" w:cs="Arial"/>
            <w:noProof/>
            <w:webHidden/>
            <w:sz w:val="20"/>
          </w:rPr>
          <w:fldChar w:fldCharType="end"/>
        </w:r>
      </w:hyperlink>
    </w:p>
    <w:p w14:paraId="3FCA4B94" w14:textId="77777777" w:rsidR="00A872F9" w:rsidRPr="00A872F9" w:rsidRDefault="00000000" w:rsidP="00A872F9">
      <w:pPr>
        <w:tabs>
          <w:tab w:val="left" w:pos="400"/>
          <w:tab w:val="right" w:leader="dot" w:pos="9062"/>
        </w:tabs>
        <w:spacing w:after="100" w:line="280" w:lineRule="atLeast"/>
        <w:jc w:val="both"/>
        <w:rPr>
          <w:rFonts w:ascii="Calibri" w:eastAsia="Times New Roman" w:hAnsi="Calibri" w:cs="Arial"/>
          <w:noProof/>
          <w:lang w:eastAsia="de-AT"/>
        </w:rPr>
      </w:pPr>
      <w:hyperlink w:anchor="_Toc119066148" w:history="1">
        <w:r w:rsidR="00A872F9" w:rsidRPr="00A872F9">
          <w:rPr>
            <w:rFonts w:ascii="Verdana" w:eastAsia="Calibri" w:hAnsi="Verdana" w:cs="Arial"/>
            <w:noProof/>
            <w:sz w:val="20"/>
            <w:u w:val="single"/>
          </w:rPr>
          <w:t>5</w:t>
        </w:r>
        <w:r w:rsidR="00A872F9" w:rsidRPr="00A872F9">
          <w:rPr>
            <w:rFonts w:ascii="Calibri" w:eastAsia="Times New Roman" w:hAnsi="Calibri" w:cs="Arial"/>
            <w:noProof/>
            <w:lang w:eastAsia="de-AT"/>
          </w:rPr>
          <w:tab/>
        </w:r>
        <w:r w:rsidR="00A872F9" w:rsidRPr="00A872F9">
          <w:rPr>
            <w:rFonts w:ascii="Verdana" w:eastAsia="Calibri" w:hAnsi="Verdana" w:cs="Arial"/>
            <w:noProof/>
            <w:sz w:val="20"/>
            <w:u w:val="single"/>
          </w:rPr>
          <w:t>THEORETISCHE GRUNDLAGEN</w:t>
        </w:r>
        <w:r w:rsidR="00A872F9" w:rsidRPr="00A872F9">
          <w:rPr>
            <w:rFonts w:ascii="Verdana" w:eastAsia="Calibri" w:hAnsi="Verdana" w:cs="Arial"/>
            <w:noProof/>
            <w:webHidden/>
            <w:sz w:val="20"/>
          </w:rPr>
          <w:tab/>
        </w:r>
        <w:r w:rsidR="00A872F9" w:rsidRPr="00A872F9">
          <w:rPr>
            <w:rFonts w:ascii="Verdana" w:eastAsia="Calibri" w:hAnsi="Verdana" w:cs="Arial"/>
            <w:noProof/>
            <w:webHidden/>
            <w:sz w:val="20"/>
          </w:rPr>
          <w:fldChar w:fldCharType="begin"/>
        </w:r>
        <w:r w:rsidR="00A872F9" w:rsidRPr="00A872F9">
          <w:rPr>
            <w:rFonts w:ascii="Verdana" w:eastAsia="Calibri" w:hAnsi="Verdana" w:cs="Arial"/>
            <w:noProof/>
            <w:webHidden/>
            <w:sz w:val="20"/>
          </w:rPr>
          <w:instrText xml:space="preserve"> PAGEREF _Toc119066148 \h </w:instrText>
        </w:r>
        <w:r w:rsidR="00A872F9" w:rsidRPr="00A872F9">
          <w:rPr>
            <w:rFonts w:ascii="Verdana" w:eastAsia="Calibri" w:hAnsi="Verdana" w:cs="Arial"/>
            <w:noProof/>
            <w:webHidden/>
            <w:sz w:val="20"/>
          </w:rPr>
        </w:r>
        <w:r w:rsidR="00A872F9" w:rsidRPr="00A872F9">
          <w:rPr>
            <w:rFonts w:ascii="Verdana" w:eastAsia="Calibri" w:hAnsi="Verdana" w:cs="Arial"/>
            <w:noProof/>
            <w:webHidden/>
            <w:sz w:val="20"/>
          </w:rPr>
          <w:fldChar w:fldCharType="separate"/>
        </w:r>
        <w:r w:rsidR="00A872F9" w:rsidRPr="00A872F9">
          <w:rPr>
            <w:rFonts w:ascii="Verdana" w:eastAsia="Calibri" w:hAnsi="Verdana" w:cs="Arial"/>
            <w:noProof/>
            <w:webHidden/>
            <w:sz w:val="20"/>
          </w:rPr>
          <w:t>8</w:t>
        </w:r>
        <w:r w:rsidR="00A872F9" w:rsidRPr="00A872F9">
          <w:rPr>
            <w:rFonts w:ascii="Verdana" w:eastAsia="Calibri" w:hAnsi="Verdana" w:cs="Arial"/>
            <w:noProof/>
            <w:webHidden/>
            <w:sz w:val="20"/>
          </w:rPr>
          <w:fldChar w:fldCharType="end"/>
        </w:r>
      </w:hyperlink>
    </w:p>
    <w:p w14:paraId="4EC232D3" w14:textId="77777777" w:rsidR="00A872F9" w:rsidRPr="00A872F9" w:rsidRDefault="00000000" w:rsidP="00A872F9">
      <w:pPr>
        <w:tabs>
          <w:tab w:val="left" w:pos="400"/>
          <w:tab w:val="right" w:leader="dot" w:pos="9062"/>
        </w:tabs>
        <w:spacing w:after="100" w:line="280" w:lineRule="atLeast"/>
        <w:jc w:val="both"/>
        <w:rPr>
          <w:rFonts w:ascii="Calibri" w:eastAsia="Times New Roman" w:hAnsi="Calibri" w:cs="Arial"/>
          <w:noProof/>
          <w:lang w:eastAsia="de-AT"/>
        </w:rPr>
      </w:pPr>
      <w:hyperlink w:anchor="_Toc119066149" w:history="1">
        <w:r w:rsidR="00A872F9" w:rsidRPr="00A872F9">
          <w:rPr>
            <w:rFonts w:ascii="Verdana" w:eastAsia="Calibri" w:hAnsi="Verdana" w:cs="Arial"/>
            <w:noProof/>
            <w:sz w:val="20"/>
            <w:u w:val="single"/>
          </w:rPr>
          <w:t>6</w:t>
        </w:r>
        <w:r w:rsidR="00A872F9" w:rsidRPr="00A872F9">
          <w:rPr>
            <w:rFonts w:ascii="Calibri" w:eastAsia="Times New Roman" w:hAnsi="Calibri" w:cs="Arial"/>
            <w:noProof/>
            <w:lang w:eastAsia="de-AT"/>
          </w:rPr>
          <w:tab/>
        </w:r>
        <w:r w:rsidR="00A872F9" w:rsidRPr="00A872F9">
          <w:rPr>
            <w:rFonts w:ascii="Verdana" w:eastAsia="Calibri" w:hAnsi="Verdana" w:cs="Arial"/>
            <w:noProof/>
            <w:sz w:val="20"/>
            <w:u w:val="single"/>
          </w:rPr>
          <w:t>EMPIRISCHE VORGEHENSWEISE UND METHODIK</w:t>
        </w:r>
        <w:r w:rsidR="00A872F9" w:rsidRPr="00A872F9">
          <w:rPr>
            <w:rFonts w:ascii="Verdana" w:eastAsia="Calibri" w:hAnsi="Verdana" w:cs="Arial"/>
            <w:noProof/>
            <w:webHidden/>
            <w:sz w:val="20"/>
          </w:rPr>
          <w:tab/>
        </w:r>
        <w:r w:rsidR="00A872F9" w:rsidRPr="00A872F9">
          <w:rPr>
            <w:rFonts w:ascii="Verdana" w:eastAsia="Calibri" w:hAnsi="Verdana" w:cs="Arial"/>
            <w:noProof/>
            <w:webHidden/>
            <w:sz w:val="20"/>
          </w:rPr>
          <w:fldChar w:fldCharType="begin"/>
        </w:r>
        <w:r w:rsidR="00A872F9" w:rsidRPr="00A872F9">
          <w:rPr>
            <w:rFonts w:ascii="Verdana" w:eastAsia="Calibri" w:hAnsi="Verdana" w:cs="Arial"/>
            <w:noProof/>
            <w:webHidden/>
            <w:sz w:val="20"/>
          </w:rPr>
          <w:instrText xml:space="preserve"> PAGEREF _Toc119066149 \h </w:instrText>
        </w:r>
        <w:r w:rsidR="00A872F9" w:rsidRPr="00A872F9">
          <w:rPr>
            <w:rFonts w:ascii="Verdana" w:eastAsia="Calibri" w:hAnsi="Verdana" w:cs="Arial"/>
            <w:noProof/>
            <w:webHidden/>
            <w:sz w:val="20"/>
          </w:rPr>
        </w:r>
        <w:r w:rsidR="00A872F9" w:rsidRPr="00A872F9">
          <w:rPr>
            <w:rFonts w:ascii="Verdana" w:eastAsia="Calibri" w:hAnsi="Verdana" w:cs="Arial"/>
            <w:noProof/>
            <w:webHidden/>
            <w:sz w:val="20"/>
          </w:rPr>
          <w:fldChar w:fldCharType="separate"/>
        </w:r>
        <w:r w:rsidR="00A872F9" w:rsidRPr="00A872F9">
          <w:rPr>
            <w:rFonts w:ascii="Verdana" w:eastAsia="Calibri" w:hAnsi="Verdana" w:cs="Arial"/>
            <w:noProof/>
            <w:webHidden/>
            <w:sz w:val="20"/>
          </w:rPr>
          <w:t>11</w:t>
        </w:r>
        <w:r w:rsidR="00A872F9" w:rsidRPr="00A872F9">
          <w:rPr>
            <w:rFonts w:ascii="Verdana" w:eastAsia="Calibri" w:hAnsi="Verdana" w:cs="Arial"/>
            <w:noProof/>
            <w:webHidden/>
            <w:sz w:val="20"/>
          </w:rPr>
          <w:fldChar w:fldCharType="end"/>
        </w:r>
      </w:hyperlink>
    </w:p>
    <w:p w14:paraId="0B249C20" w14:textId="77777777" w:rsidR="00A872F9" w:rsidRPr="00A872F9" w:rsidRDefault="00000000" w:rsidP="00A872F9">
      <w:pPr>
        <w:tabs>
          <w:tab w:val="left" w:pos="880"/>
          <w:tab w:val="right" w:leader="dot" w:pos="9062"/>
        </w:tabs>
        <w:spacing w:after="100" w:line="280" w:lineRule="atLeast"/>
        <w:ind w:left="200"/>
        <w:jc w:val="both"/>
        <w:rPr>
          <w:rFonts w:ascii="Calibri" w:eastAsia="Times New Roman" w:hAnsi="Calibri" w:cs="Arial"/>
          <w:noProof/>
          <w:lang w:eastAsia="de-AT"/>
        </w:rPr>
      </w:pPr>
      <w:hyperlink w:anchor="_Toc119066150" w:history="1">
        <w:r w:rsidR="00A872F9" w:rsidRPr="00A872F9">
          <w:rPr>
            <w:rFonts w:ascii="Verdana" w:eastAsia="Calibri" w:hAnsi="Verdana" w:cs="Arial"/>
            <w:noProof/>
            <w:sz w:val="20"/>
            <w:u w:val="single"/>
          </w:rPr>
          <w:t>6.1</w:t>
        </w:r>
        <w:r w:rsidR="00A872F9" w:rsidRPr="00A872F9">
          <w:rPr>
            <w:rFonts w:ascii="Calibri" w:eastAsia="Times New Roman" w:hAnsi="Calibri" w:cs="Arial"/>
            <w:noProof/>
            <w:lang w:eastAsia="de-AT"/>
          </w:rPr>
          <w:tab/>
        </w:r>
        <w:r w:rsidR="00A872F9" w:rsidRPr="00A872F9">
          <w:rPr>
            <w:rFonts w:ascii="Verdana" w:eastAsia="Calibri" w:hAnsi="Verdana" w:cs="Arial"/>
            <w:noProof/>
            <w:sz w:val="20"/>
            <w:u w:val="single"/>
          </w:rPr>
          <w:t>Forschungsfeld</w:t>
        </w:r>
        <w:r w:rsidR="00A872F9" w:rsidRPr="00A872F9">
          <w:rPr>
            <w:rFonts w:ascii="Verdana" w:eastAsia="Calibri" w:hAnsi="Verdana" w:cs="Arial"/>
            <w:noProof/>
            <w:webHidden/>
            <w:sz w:val="20"/>
          </w:rPr>
          <w:tab/>
        </w:r>
        <w:r w:rsidR="00A872F9" w:rsidRPr="00A872F9">
          <w:rPr>
            <w:rFonts w:ascii="Verdana" w:eastAsia="Calibri" w:hAnsi="Verdana" w:cs="Arial"/>
            <w:noProof/>
            <w:webHidden/>
            <w:sz w:val="20"/>
          </w:rPr>
          <w:fldChar w:fldCharType="begin"/>
        </w:r>
        <w:r w:rsidR="00A872F9" w:rsidRPr="00A872F9">
          <w:rPr>
            <w:rFonts w:ascii="Verdana" w:eastAsia="Calibri" w:hAnsi="Verdana" w:cs="Arial"/>
            <w:noProof/>
            <w:webHidden/>
            <w:sz w:val="20"/>
          </w:rPr>
          <w:instrText xml:space="preserve"> PAGEREF _Toc119066150 \h </w:instrText>
        </w:r>
        <w:r w:rsidR="00A872F9" w:rsidRPr="00A872F9">
          <w:rPr>
            <w:rFonts w:ascii="Verdana" w:eastAsia="Calibri" w:hAnsi="Verdana" w:cs="Arial"/>
            <w:noProof/>
            <w:webHidden/>
            <w:sz w:val="20"/>
          </w:rPr>
        </w:r>
        <w:r w:rsidR="00A872F9" w:rsidRPr="00A872F9">
          <w:rPr>
            <w:rFonts w:ascii="Verdana" w:eastAsia="Calibri" w:hAnsi="Verdana" w:cs="Arial"/>
            <w:noProof/>
            <w:webHidden/>
            <w:sz w:val="20"/>
          </w:rPr>
          <w:fldChar w:fldCharType="separate"/>
        </w:r>
        <w:r w:rsidR="00A872F9" w:rsidRPr="00A872F9">
          <w:rPr>
            <w:rFonts w:ascii="Verdana" w:eastAsia="Calibri" w:hAnsi="Verdana" w:cs="Arial"/>
            <w:noProof/>
            <w:webHidden/>
            <w:sz w:val="20"/>
          </w:rPr>
          <w:t>11</w:t>
        </w:r>
        <w:r w:rsidR="00A872F9" w:rsidRPr="00A872F9">
          <w:rPr>
            <w:rFonts w:ascii="Verdana" w:eastAsia="Calibri" w:hAnsi="Verdana" w:cs="Arial"/>
            <w:noProof/>
            <w:webHidden/>
            <w:sz w:val="20"/>
          </w:rPr>
          <w:fldChar w:fldCharType="end"/>
        </w:r>
      </w:hyperlink>
    </w:p>
    <w:p w14:paraId="16863871" w14:textId="77777777" w:rsidR="00A872F9" w:rsidRPr="00A872F9" w:rsidRDefault="00000000" w:rsidP="00A872F9">
      <w:pPr>
        <w:tabs>
          <w:tab w:val="left" w:pos="880"/>
          <w:tab w:val="right" w:leader="dot" w:pos="9062"/>
        </w:tabs>
        <w:spacing w:after="100" w:line="280" w:lineRule="atLeast"/>
        <w:ind w:left="200"/>
        <w:jc w:val="both"/>
        <w:rPr>
          <w:rFonts w:ascii="Calibri" w:eastAsia="Times New Roman" w:hAnsi="Calibri" w:cs="Arial"/>
          <w:noProof/>
          <w:lang w:eastAsia="de-AT"/>
        </w:rPr>
      </w:pPr>
      <w:hyperlink w:anchor="_Toc119066151" w:history="1">
        <w:r w:rsidR="00A872F9" w:rsidRPr="00A872F9">
          <w:rPr>
            <w:rFonts w:ascii="Verdana" w:eastAsia="Calibri" w:hAnsi="Verdana" w:cs="Arial"/>
            <w:noProof/>
            <w:sz w:val="20"/>
            <w:u w:val="single"/>
          </w:rPr>
          <w:t>6.2</w:t>
        </w:r>
        <w:r w:rsidR="00A872F9" w:rsidRPr="00A872F9">
          <w:rPr>
            <w:rFonts w:ascii="Calibri" w:eastAsia="Times New Roman" w:hAnsi="Calibri" w:cs="Arial"/>
            <w:noProof/>
            <w:lang w:eastAsia="de-AT"/>
          </w:rPr>
          <w:tab/>
        </w:r>
        <w:r w:rsidR="00A872F9" w:rsidRPr="00A872F9">
          <w:rPr>
            <w:rFonts w:ascii="Verdana" w:eastAsia="Calibri" w:hAnsi="Verdana" w:cs="Arial"/>
            <w:noProof/>
            <w:sz w:val="20"/>
            <w:u w:val="single"/>
          </w:rPr>
          <w:t>Erhebung der Daten</w:t>
        </w:r>
        <w:r w:rsidR="00A872F9" w:rsidRPr="00A872F9">
          <w:rPr>
            <w:rFonts w:ascii="Verdana" w:eastAsia="Calibri" w:hAnsi="Verdana" w:cs="Arial"/>
            <w:noProof/>
            <w:webHidden/>
            <w:sz w:val="20"/>
          </w:rPr>
          <w:tab/>
        </w:r>
        <w:r w:rsidR="00A872F9" w:rsidRPr="00A872F9">
          <w:rPr>
            <w:rFonts w:ascii="Verdana" w:eastAsia="Calibri" w:hAnsi="Verdana" w:cs="Arial"/>
            <w:noProof/>
            <w:webHidden/>
            <w:sz w:val="20"/>
          </w:rPr>
          <w:fldChar w:fldCharType="begin"/>
        </w:r>
        <w:r w:rsidR="00A872F9" w:rsidRPr="00A872F9">
          <w:rPr>
            <w:rFonts w:ascii="Verdana" w:eastAsia="Calibri" w:hAnsi="Verdana" w:cs="Arial"/>
            <w:noProof/>
            <w:webHidden/>
            <w:sz w:val="20"/>
          </w:rPr>
          <w:instrText xml:space="preserve"> PAGEREF _Toc119066151 \h </w:instrText>
        </w:r>
        <w:r w:rsidR="00A872F9" w:rsidRPr="00A872F9">
          <w:rPr>
            <w:rFonts w:ascii="Verdana" w:eastAsia="Calibri" w:hAnsi="Verdana" w:cs="Arial"/>
            <w:noProof/>
            <w:webHidden/>
            <w:sz w:val="20"/>
          </w:rPr>
        </w:r>
        <w:r w:rsidR="00A872F9" w:rsidRPr="00A872F9">
          <w:rPr>
            <w:rFonts w:ascii="Verdana" w:eastAsia="Calibri" w:hAnsi="Verdana" w:cs="Arial"/>
            <w:noProof/>
            <w:webHidden/>
            <w:sz w:val="20"/>
          </w:rPr>
          <w:fldChar w:fldCharType="separate"/>
        </w:r>
        <w:r w:rsidR="00A872F9" w:rsidRPr="00A872F9">
          <w:rPr>
            <w:rFonts w:ascii="Verdana" w:eastAsia="Calibri" w:hAnsi="Verdana" w:cs="Arial"/>
            <w:noProof/>
            <w:webHidden/>
            <w:sz w:val="20"/>
          </w:rPr>
          <w:t>12</w:t>
        </w:r>
        <w:r w:rsidR="00A872F9" w:rsidRPr="00A872F9">
          <w:rPr>
            <w:rFonts w:ascii="Verdana" w:eastAsia="Calibri" w:hAnsi="Verdana" w:cs="Arial"/>
            <w:noProof/>
            <w:webHidden/>
            <w:sz w:val="20"/>
          </w:rPr>
          <w:fldChar w:fldCharType="end"/>
        </w:r>
      </w:hyperlink>
    </w:p>
    <w:p w14:paraId="362FFF19" w14:textId="77777777" w:rsidR="00A872F9" w:rsidRPr="00A872F9" w:rsidRDefault="00000000" w:rsidP="00A872F9">
      <w:pPr>
        <w:tabs>
          <w:tab w:val="left" w:pos="880"/>
          <w:tab w:val="right" w:leader="dot" w:pos="9062"/>
        </w:tabs>
        <w:spacing w:after="100" w:line="280" w:lineRule="atLeast"/>
        <w:ind w:left="200"/>
        <w:jc w:val="both"/>
        <w:rPr>
          <w:rFonts w:ascii="Calibri" w:eastAsia="Times New Roman" w:hAnsi="Calibri" w:cs="Arial"/>
          <w:noProof/>
          <w:lang w:eastAsia="de-AT"/>
        </w:rPr>
      </w:pPr>
      <w:hyperlink w:anchor="_Toc119066152" w:history="1">
        <w:r w:rsidR="00A872F9" w:rsidRPr="00A872F9">
          <w:rPr>
            <w:rFonts w:ascii="Verdana" w:eastAsia="Calibri" w:hAnsi="Verdana" w:cs="Arial"/>
            <w:noProof/>
            <w:sz w:val="20"/>
            <w:u w:val="single"/>
          </w:rPr>
          <w:t>6.3</w:t>
        </w:r>
        <w:r w:rsidR="00A872F9" w:rsidRPr="00A872F9">
          <w:rPr>
            <w:rFonts w:ascii="Calibri" w:eastAsia="Times New Roman" w:hAnsi="Calibri" w:cs="Arial"/>
            <w:noProof/>
            <w:lang w:eastAsia="de-AT"/>
          </w:rPr>
          <w:tab/>
        </w:r>
        <w:r w:rsidR="00A872F9" w:rsidRPr="00A872F9">
          <w:rPr>
            <w:rFonts w:ascii="Verdana" w:eastAsia="Calibri" w:hAnsi="Verdana" w:cs="Arial"/>
            <w:noProof/>
            <w:sz w:val="20"/>
            <w:u w:val="single"/>
          </w:rPr>
          <w:t>Auswertung bzw. Interpretation der Daten</w:t>
        </w:r>
        <w:r w:rsidR="00A872F9" w:rsidRPr="00A872F9">
          <w:rPr>
            <w:rFonts w:ascii="Verdana" w:eastAsia="Calibri" w:hAnsi="Verdana" w:cs="Arial"/>
            <w:noProof/>
            <w:webHidden/>
            <w:sz w:val="20"/>
          </w:rPr>
          <w:tab/>
        </w:r>
        <w:r w:rsidR="00A872F9" w:rsidRPr="00A872F9">
          <w:rPr>
            <w:rFonts w:ascii="Verdana" w:eastAsia="Calibri" w:hAnsi="Verdana" w:cs="Arial"/>
            <w:noProof/>
            <w:webHidden/>
            <w:sz w:val="20"/>
          </w:rPr>
          <w:fldChar w:fldCharType="begin"/>
        </w:r>
        <w:r w:rsidR="00A872F9" w:rsidRPr="00A872F9">
          <w:rPr>
            <w:rFonts w:ascii="Verdana" w:eastAsia="Calibri" w:hAnsi="Verdana" w:cs="Arial"/>
            <w:noProof/>
            <w:webHidden/>
            <w:sz w:val="20"/>
          </w:rPr>
          <w:instrText xml:space="preserve"> PAGEREF _Toc119066152 \h </w:instrText>
        </w:r>
        <w:r w:rsidR="00A872F9" w:rsidRPr="00A872F9">
          <w:rPr>
            <w:rFonts w:ascii="Verdana" w:eastAsia="Calibri" w:hAnsi="Verdana" w:cs="Arial"/>
            <w:noProof/>
            <w:webHidden/>
            <w:sz w:val="20"/>
          </w:rPr>
        </w:r>
        <w:r w:rsidR="00A872F9" w:rsidRPr="00A872F9">
          <w:rPr>
            <w:rFonts w:ascii="Verdana" w:eastAsia="Calibri" w:hAnsi="Verdana" w:cs="Arial"/>
            <w:noProof/>
            <w:webHidden/>
            <w:sz w:val="20"/>
          </w:rPr>
          <w:fldChar w:fldCharType="separate"/>
        </w:r>
        <w:r w:rsidR="00A872F9" w:rsidRPr="00A872F9">
          <w:rPr>
            <w:rFonts w:ascii="Verdana" w:eastAsia="Calibri" w:hAnsi="Verdana" w:cs="Arial"/>
            <w:noProof/>
            <w:webHidden/>
            <w:sz w:val="20"/>
          </w:rPr>
          <w:t>13</w:t>
        </w:r>
        <w:r w:rsidR="00A872F9" w:rsidRPr="00A872F9">
          <w:rPr>
            <w:rFonts w:ascii="Verdana" w:eastAsia="Calibri" w:hAnsi="Verdana" w:cs="Arial"/>
            <w:noProof/>
            <w:webHidden/>
            <w:sz w:val="20"/>
          </w:rPr>
          <w:fldChar w:fldCharType="end"/>
        </w:r>
      </w:hyperlink>
    </w:p>
    <w:p w14:paraId="6A5A36D3" w14:textId="77777777" w:rsidR="00A872F9" w:rsidRPr="00A872F9" w:rsidRDefault="00000000" w:rsidP="00A872F9">
      <w:pPr>
        <w:tabs>
          <w:tab w:val="left" w:pos="400"/>
          <w:tab w:val="right" w:leader="dot" w:pos="9062"/>
        </w:tabs>
        <w:spacing w:after="100" w:line="280" w:lineRule="atLeast"/>
        <w:jc w:val="both"/>
        <w:rPr>
          <w:rFonts w:ascii="Calibri" w:eastAsia="Times New Roman" w:hAnsi="Calibri" w:cs="Arial"/>
          <w:noProof/>
          <w:lang w:eastAsia="de-AT"/>
        </w:rPr>
      </w:pPr>
      <w:hyperlink w:anchor="_Toc119066153" w:history="1">
        <w:r w:rsidR="00A872F9" w:rsidRPr="00A872F9">
          <w:rPr>
            <w:rFonts w:ascii="Verdana" w:eastAsia="Calibri" w:hAnsi="Verdana" w:cs="Arial"/>
            <w:noProof/>
            <w:sz w:val="20"/>
            <w:u w:val="single"/>
          </w:rPr>
          <w:t>7</w:t>
        </w:r>
        <w:r w:rsidR="00A872F9" w:rsidRPr="00A872F9">
          <w:rPr>
            <w:rFonts w:ascii="Calibri" w:eastAsia="Times New Roman" w:hAnsi="Calibri" w:cs="Arial"/>
            <w:noProof/>
            <w:lang w:eastAsia="de-AT"/>
          </w:rPr>
          <w:tab/>
        </w:r>
        <w:r w:rsidR="00A872F9" w:rsidRPr="00A872F9">
          <w:rPr>
            <w:rFonts w:ascii="Verdana" w:eastAsia="Calibri" w:hAnsi="Verdana" w:cs="Arial"/>
            <w:noProof/>
            <w:sz w:val="20"/>
            <w:u w:val="single"/>
          </w:rPr>
          <w:t>GROBPLANUNG</w:t>
        </w:r>
        <w:r w:rsidR="00A872F9" w:rsidRPr="00A872F9">
          <w:rPr>
            <w:rFonts w:ascii="Verdana" w:eastAsia="Calibri" w:hAnsi="Verdana" w:cs="Arial"/>
            <w:noProof/>
            <w:webHidden/>
            <w:sz w:val="20"/>
          </w:rPr>
          <w:tab/>
        </w:r>
        <w:r w:rsidR="00A872F9" w:rsidRPr="00A872F9">
          <w:rPr>
            <w:rFonts w:ascii="Verdana" w:eastAsia="Calibri" w:hAnsi="Verdana" w:cs="Arial"/>
            <w:noProof/>
            <w:webHidden/>
            <w:sz w:val="20"/>
          </w:rPr>
          <w:fldChar w:fldCharType="begin"/>
        </w:r>
        <w:r w:rsidR="00A872F9" w:rsidRPr="00A872F9">
          <w:rPr>
            <w:rFonts w:ascii="Verdana" w:eastAsia="Calibri" w:hAnsi="Verdana" w:cs="Arial"/>
            <w:noProof/>
            <w:webHidden/>
            <w:sz w:val="20"/>
          </w:rPr>
          <w:instrText xml:space="preserve"> PAGEREF _Toc119066153 \h </w:instrText>
        </w:r>
        <w:r w:rsidR="00A872F9" w:rsidRPr="00A872F9">
          <w:rPr>
            <w:rFonts w:ascii="Verdana" w:eastAsia="Calibri" w:hAnsi="Verdana" w:cs="Arial"/>
            <w:noProof/>
            <w:webHidden/>
            <w:sz w:val="20"/>
          </w:rPr>
        </w:r>
        <w:r w:rsidR="00A872F9" w:rsidRPr="00A872F9">
          <w:rPr>
            <w:rFonts w:ascii="Verdana" w:eastAsia="Calibri" w:hAnsi="Verdana" w:cs="Arial"/>
            <w:noProof/>
            <w:webHidden/>
            <w:sz w:val="20"/>
          </w:rPr>
          <w:fldChar w:fldCharType="separate"/>
        </w:r>
        <w:r w:rsidR="00A872F9" w:rsidRPr="00A872F9">
          <w:rPr>
            <w:rFonts w:ascii="Verdana" w:eastAsia="Calibri" w:hAnsi="Verdana" w:cs="Arial"/>
            <w:noProof/>
            <w:webHidden/>
            <w:sz w:val="20"/>
          </w:rPr>
          <w:t>14</w:t>
        </w:r>
        <w:r w:rsidR="00A872F9" w:rsidRPr="00A872F9">
          <w:rPr>
            <w:rFonts w:ascii="Verdana" w:eastAsia="Calibri" w:hAnsi="Verdana" w:cs="Arial"/>
            <w:noProof/>
            <w:webHidden/>
            <w:sz w:val="20"/>
          </w:rPr>
          <w:fldChar w:fldCharType="end"/>
        </w:r>
      </w:hyperlink>
    </w:p>
    <w:p w14:paraId="21F62734" w14:textId="77777777" w:rsidR="00A872F9" w:rsidRPr="00A872F9" w:rsidRDefault="00000000" w:rsidP="00A872F9">
      <w:pPr>
        <w:tabs>
          <w:tab w:val="left" w:pos="400"/>
          <w:tab w:val="right" w:leader="dot" w:pos="9062"/>
        </w:tabs>
        <w:spacing w:after="100" w:line="280" w:lineRule="atLeast"/>
        <w:jc w:val="both"/>
        <w:rPr>
          <w:rFonts w:ascii="Calibri" w:eastAsia="Times New Roman" w:hAnsi="Calibri" w:cs="Arial"/>
          <w:noProof/>
          <w:lang w:eastAsia="de-AT"/>
        </w:rPr>
      </w:pPr>
      <w:hyperlink w:anchor="_Toc119066154" w:history="1">
        <w:r w:rsidR="00A872F9" w:rsidRPr="00A872F9">
          <w:rPr>
            <w:rFonts w:ascii="Verdana" w:eastAsia="Calibri" w:hAnsi="Verdana" w:cs="Arial"/>
            <w:noProof/>
            <w:sz w:val="20"/>
            <w:u w:val="single"/>
          </w:rPr>
          <w:t>8</w:t>
        </w:r>
        <w:r w:rsidR="00A872F9" w:rsidRPr="00A872F9">
          <w:rPr>
            <w:rFonts w:ascii="Calibri" w:eastAsia="Times New Roman" w:hAnsi="Calibri" w:cs="Arial"/>
            <w:noProof/>
            <w:lang w:eastAsia="de-AT"/>
          </w:rPr>
          <w:tab/>
        </w:r>
        <w:r w:rsidR="00A872F9" w:rsidRPr="00A872F9">
          <w:rPr>
            <w:rFonts w:ascii="Verdana" w:eastAsia="Calibri" w:hAnsi="Verdana" w:cs="Arial"/>
            <w:noProof/>
            <w:sz w:val="20"/>
            <w:u w:val="single"/>
          </w:rPr>
          <w:t>ZEITPLANUNG</w:t>
        </w:r>
        <w:r w:rsidR="00A872F9" w:rsidRPr="00A872F9">
          <w:rPr>
            <w:rFonts w:ascii="Verdana" w:eastAsia="Calibri" w:hAnsi="Verdana" w:cs="Arial"/>
            <w:noProof/>
            <w:webHidden/>
            <w:sz w:val="20"/>
          </w:rPr>
          <w:tab/>
        </w:r>
        <w:r w:rsidR="00A872F9" w:rsidRPr="00A872F9">
          <w:rPr>
            <w:rFonts w:ascii="Verdana" w:eastAsia="Calibri" w:hAnsi="Verdana" w:cs="Arial"/>
            <w:noProof/>
            <w:webHidden/>
            <w:sz w:val="20"/>
          </w:rPr>
          <w:fldChar w:fldCharType="begin"/>
        </w:r>
        <w:r w:rsidR="00A872F9" w:rsidRPr="00A872F9">
          <w:rPr>
            <w:rFonts w:ascii="Verdana" w:eastAsia="Calibri" w:hAnsi="Verdana" w:cs="Arial"/>
            <w:noProof/>
            <w:webHidden/>
            <w:sz w:val="20"/>
          </w:rPr>
          <w:instrText xml:space="preserve"> PAGEREF _Toc119066154 \h </w:instrText>
        </w:r>
        <w:r w:rsidR="00A872F9" w:rsidRPr="00A872F9">
          <w:rPr>
            <w:rFonts w:ascii="Verdana" w:eastAsia="Calibri" w:hAnsi="Verdana" w:cs="Arial"/>
            <w:noProof/>
            <w:webHidden/>
            <w:sz w:val="20"/>
          </w:rPr>
        </w:r>
        <w:r w:rsidR="00A872F9" w:rsidRPr="00A872F9">
          <w:rPr>
            <w:rFonts w:ascii="Verdana" w:eastAsia="Calibri" w:hAnsi="Verdana" w:cs="Arial"/>
            <w:noProof/>
            <w:webHidden/>
            <w:sz w:val="20"/>
          </w:rPr>
          <w:fldChar w:fldCharType="separate"/>
        </w:r>
        <w:r w:rsidR="00A872F9" w:rsidRPr="00A872F9">
          <w:rPr>
            <w:rFonts w:ascii="Verdana" w:eastAsia="Calibri" w:hAnsi="Verdana" w:cs="Arial"/>
            <w:noProof/>
            <w:webHidden/>
            <w:sz w:val="20"/>
          </w:rPr>
          <w:t>15</w:t>
        </w:r>
        <w:r w:rsidR="00A872F9" w:rsidRPr="00A872F9">
          <w:rPr>
            <w:rFonts w:ascii="Verdana" w:eastAsia="Calibri" w:hAnsi="Verdana" w:cs="Arial"/>
            <w:noProof/>
            <w:webHidden/>
            <w:sz w:val="20"/>
          </w:rPr>
          <w:fldChar w:fldCharType="end"/>
        </w:r>
      </w:hyperlink>
    </w:p>
    <w:p w14:paraId="7B4AB49A" w14:textId="77777777" w:rsidR="00A872F9" w:rsidRPr="00A872F9" w:rsidRDefault="00000000" w:rsidP="00A872F9">
      <w:pPr>
        <w:tabs>
          <w:tab w:val="left" w:pos="400"/>
          <w:tab w:val="right" w:leader="dot" w:pos="9062"/>
        </w:tabs>
        <w:spacing w:after="100" w:line="280" w:lineRule="atLeast"/>
        <w:jc w:val="both"/>
        <w:rPr>
          <w:rFonts w:ascii="Calibri" w:eastAsia="Times New Roman" w:hAnsi="Calibri" w:cs="Arial"/>
          <w:noProof/>
          <w:lang w:eastAsia="de-AT"/>
        </w:rPr>
      </w:pPr>
      <w:hyperlink w:anchor="_Toc119066155" w:history="1">
        <w:r w:rsidR="00A872F9" w:rsidRPr="00A872F9">
          <w:rPr>
            <w:rFonts w:ascii="Verdana" w:eastAsia="Calibri" w:hAnsi="Verdana" w:cs="Arial"/>
            <w:noProof/>
            <w:sz w:val="20"/>
            <w:u w:val="single"/>
          </w:rPr>
          <w:t>9</w:t>
        </w:r>
        <w:r w:rsidR="00A872F9" w:rsidRPr="00A872F9">
          <w:rPr>
            <w:rFonts w:ascii="Calibri" w:eastAsia="Times New Roman" w:hAnsi="Calibri" w:cs="Arial"/>
            <w:noProof/>
            <w:lang w:eastAsia="de-AT"/>
          </w:rPr>
          <w:tab/>
        </w:r>
        <w:r w:rsidR="00A872F9" w:rsidRPr="00A872F9">
          <w:rPr>
            <w:rFonts w:ascii="Verdana" w:eastAsia="Calibri" w:hAnsi="Verdana" w:cs="Arial"/>
            <w:noProof/>
            <w:sz w:val="20"/>
            <w:u w:val="single"/>
          </w:rPr>
          <w:t>VORLÄUFIGES LITERATURVERZEICHNIS</w:t>
        </w:r>
        <w:r w:rsidR="00A872F9" w:rsidRPr="00A872F9">
          <w:rPr>
            <w:rFonts w:ascii="Verdana" w:eastAsia="Calibri" w:hAnsi="Verdana" w:cs="Arial"/>
            <w:noProof/>
            <w:webHidden/>
            <w:sz w:val="20"/>
          </w:rPr>
          <w:tab/>
        </w:r>
        <w:r w:rsidR="00A872F9" w:rsidRPr="00A872F9">
          <w:rPr>
            <w:rFonts w:ascii="Verdana" w:eastAsia="Calibri" w:hAnsi="Verdana" w:cs="Arial"/>
            <w:noProof/>
            <w:webHidden/>
            <w:sz w:val="20"/>
          </w:rPr>
          <w:fldChar w:fldCharType="begin"/>
        </w:r>
        <w:r w:rsidR="00A872F9" w:rsidRPr="00A872F9">
          <w:rPr>
            <w:rFonts w:ascii="Verdana" w:eastAsia="Calibri" w:hAnsi="Verdana" w:cs="Arial"/>
            <w:noProof/>
            <w:webHidden/>
            <w:sz w:val="20"/>
          </w:rPr>
          <w:instrText xml:space="preserve"> PAGEREF _Toc119066155 \h </w:instrText>
        </w:r>
        <w:r w:rsidR="00A872F9" w:rsidRPr="00A872F9">
          <w:rPr>
            <w:rFonts w:ascii="Verdana" w:eastAsia="Calibri" w:hAnsi="Verdana" w:cs="Arial"/>
            <w:noProof/>
            <w:webHidden/>
            <w:sz w:val="20"/>
          </w:rPr>
        </w:r>
        <w:r w:rsidR="00A872F9" w:rsidRPr="00A872F9">
          <w:rPr>
            <w:rFonts w:ascii="Verdana" w:eastAsia="Calibri" w:hAnsi="Verdana" w:cs="Arial"/>
            <w:noProof/>
            <w:webHidden/>
            <w:sz w:val="20"/>
          </w:rPr>
          <w:fldChar w:fldCharType="separate"/>
        </w:r>
        <w:r w:rsidR="00A872F9" w:rsidRPr="00A872F9">
          <w:rPr>
            <w:rFonts w:ascii="Verdana" w:eastAsia="Calibri" w:hAnsi="Verdana" w:cs="Arial"/>
            <w:noProof/>
            <w:webHidden/>
            <w:sz w:val="20"/>
          </w:rPr>
          <w:t>16</w:t>
        </w:r>
        <w:r w:rsidR="00A872F9" w:rsidRPr="00A872F9">
          <w:rPr>
            <w:rFonts w:ascii="Verdana" w:eastAsia="Calibri" w:hAnsi="Verdana" w:cs="Arial"/>
            <w:noProof/>
            <w:webHidden/>
            <w:sz w:val="20"/>
          </w:rPr>
          <w:fldChar w:fldCharType="end"/>
        </w:r>
      </w:hyperlink>
    </w:p>
    <w:p w14:paraId="7BFF796B" w14:textId="77777777" w:rsidR="00A872F9" w:rsidRPr="00A872F9" w:rsidRDefault="00000000" w:rsidP="00A872F9">
      <w:pPr>
        <w:tabs>
          <w:tab w:val="left" w:pos="660"/>
          <w:tab w:val="right" w:leader="dot" w:pos="9062"/>
        </w:tabs>
        <w:spacing w:after="100" w:line="280" w:lineRule="atLeast"/>
        <w:jc w:val="both"/>
        <w:rPr>
          <w:rFonts w:ascii="Calibri" w:eastAsia="Times New Roman" w:hAnsi="Calibri" w:cs="Arial"/>
          <w:noProof/>
          <w:lang w:eastAsia="de-AT"/>
        </w:rPr>
      </w:pPr>
      <w:hyperlink w:anchor="_Toc119066156" w:history="1">
        <w:r w:rsidR="00A872F9" w:rsidRPr="00A872F9">
          <w:rPr>
            <w:rFonts w:ascii="Verdana" w:eastAsia="Calibri" w:hAnsi="Verdana" w:cs="Arial"/>
            <w:noProof/>
            <w:sz w:val="20"/>
            <w:u w:val="single"/>
          </w:rPr>
          <w:t>10</w:t>
        </w:r>
        <w:r w:rsidR="00A872F9" w:rsidRPr="00A872F9">
          <w:rPr>
            <w:rFonts w:ascii="Calibri" w:eastAsia="Times New Roman" w:hAnsi="Calibri" w:cs="Arial"/>
            <w:noProof/>
            <w:lang w:eastAsia="de-AT"/>
          </w:rPr>
          <w:tab/>
        </w:r>
        <w:r w:rsidR="00A872F9" w:rsidRPr="00A872F9">
          <w:rPr>
            <w:rFonts w:ascii="Verdana" w:eastAsia="Calibri" w:hAnsi="Verdana" w:cs="Arial"/>
            <w:noProof/>
            <w:sz w:val="20"/>
            <w:u w:val="single"/>
          </w:rPr>
          <w:t>ANHANG</w:t>
        </w:r>
        <w:r w:rsidR="00A872F9" w:rsidRPr="00A872F9">
          <w:rPr>
            <w:rFonts w:ascii="Verdana" w:eastAsia="Calibri" w:hAnsi="Verdana" w:cs="Arial"/>
            <w:noProof/>
            <w:webHidden/>
            <w:sz w:val="20"/>
          </w:rPr>
          <w:tab/>
        </w:r>
        <w:r w:rsidR="00A872F9" w:rsidRPr="00A872F9">
          <w:rPr>
            <w:rFonts w:ascii="Verdana" w:eastAsia="Calibri" w:hAnsi="Verdana" w:cs="Arial"/>
            <w:noProof/>
            <w:webHidden/>
            <w:sz w:val="20"/>
          </w:rPr>
          <w:fldChar w:fldCharType="begin"/>
        </w:r>
        <w:r w:rsidR="00A872F9" w:rsidRPr="00A872F9">
          <w:rPr>
            <w:rFonts w:ascii="Verdana" w:eastAsia="Calibri" w:hAnsi="Verdana" w:cs="Arial"/>
            <w:noProof/>
            <w:webHidden/>
            <w:sz w:val="20"/>
          </w:rPr>
          <w:instrText xml:space="preserve"> PAGEREF _Toc119066156 \h </w:instrText>
        </w:r>
        <w:r w:rsidR="00A872F9" w:rsidRPr="00A872F9">
          <w:rPr>
            <w:rFonts w:ascii="Verdana" w:eastAsia="Calibri" w:hAnsi="Verdana" w:cs="Arial"/>
            <w:noProof/>
            <w:webHidden/>
            <w:sz w:val="20"/>
          </w:rPr>
        </w:r>
        <w:r w:rsidR="00A872F9" w:rsidRPr="00A872F9">
          <w:rPr>
            <w:rFonts w:ascii="Verdana" w:eastAsia="Calibri" w:hAnsi="Verdana" w:cs="Arial"/>
            <w:noProof/>
            <w:webHidden/>
            <w:sz w:val="20"/>
          </w:rPr>
          <w:fldChar w:fldCharType="separate"/>
        </w:r>
        <w:r w:rsidR="00A872F9" w:rsidRPr="00A872F9">
          <w:rPr>
            <w:rFonts w:ascii="Verdana" w:eastAsia="Calibri" w:hAnsi="Verdana" w:cs="Arial"/>
            <w:noProof/>
            <w:webHidden/>
            <w:sz w:val="20"/>
          </w:rPr>
          <w:t>18</w:t>
        </w:r>
        <w:r w:rsidR="00A872F9" w:rsidRPr="00A872F9">
          <w:rPr>
            <w:rFonts w:ascii="Verdana" w:eastAsia="Calibri" w:hAnsi="Verdana" w:cs="Arial"/>
            <w:noProof/>
            <w:webHidden/>
            <w:sz w:val="20"/>
          </w:rPr>
          <w:fldChar w:fldCharType="end"/>
        </w:r>
      </w:hyperlink>
    </w:p>
    <w:p w14:paraId="12E1F948" w14:textId="77777777" w:rsidR="00A872F9" w:rsidRPr="00A872F9" w:rsidRDefault="00A872F9" w:rsidP="00A872F9">
      <w:pPr>
        <w:spacing w:after="200" w:line="280" w:lineRule="atLeast"/>
        <w:jc w:val="both"/>
        <w:rPr>
          <w:rFonts w:ascii="Verdana" w:eastAsia="Calibri" w:hAnsi="Verdana" w:cs="Arial"/>
          <w:sz w:val="20"/>
        </w:rPr>
      </w:pPr>
      <w:r w:rsidRPr="00A872F9">
        <w:rPr>
          <w:rFonts w:ascii="Verdana" w:eastAsia="Calibri" w:hAnsi="Verdana" w:cs="Arial"/>
          <w:sz w:val="20"/>
        </w:rPr>
        <w:fldChar w:fldCharType="end"/>
      </w:r>
    </w:p>
    <w:p w14:paraId="0224F8EE" w14:textId="77777777" w:rsidR="00A872F9" w:rsidRPr="00A872F9" w:rsidRDefault="00A872F9" w:rsidP="00A872F9">
      <w:pPr>
        <w:spacing w:after="200" w:line="280" w:lineRule="atLeast"/>
        <w:jc w:val="both"/>
        <w:rPr>
          <w:rFonts w:ascii="Verdana" w:eastAsia="Times New Roman" w:hAnsi="Verdana" w:cs="Times New Roman"/>
          <w:b/>
          <w:sz w:val="24"/>
          <w:szCs w:val="32"/>
        </w:rPr>
      </w:pPr>
      <w:r w:rsidRPr="00A872F9">
        <w:rPr>
          <w:rFonts w:ascii="Verdana" w:eastAsia="Calibri" w:hAnsi="Verdana" w:cs="Arial"/>
          <w:sz w:val="20"/>
        </w:rPr>
        <w:br w:type="page"/>
      </w:r>
    </w:p>
    <w:p w14:paraId="5F6E77A9" w14:textId="77777777" w:rsidR="00A872F9" w:rsidRPr="00A872F9" w:rsidRDefault="00A872F9" w:rsidP="00A872F9">
      <w:pPr>
        <w:keepNext/>
        <w:keepLines/>
        <w:spacing w:after="240" w:line="280" w:lineRule="atLeast"/>
        <w:ind w:left="567" w:hanging="567"/>
        <w:jc w:val="both"/>
        <w:outlineLvl w:val="0"/>
        <w:rPr>
          <w:rFonts w:ascii="Verdana" w:eastAsia="Times New Roman" w:hAnsi="Verdana" w:cs="Times New Roman"/>
          <w:b/>
          <w:sz w:val="24"/>
          <w:szCs w:val="32"/>
        </w:rPr>
      </w:pPr>
      <w:bookmarkStart w:id="0" w:name="_Toc119066144"/>
      <w:r w:rsidRPr="00A872F9">
        <w:rPr>
          <w:rFonts w:ascii="Verdana" w:eastAsia="Times New Roman" w:hAnsi="Verdana" w:cs="Times New Roman"/>
          <w:b/>
          <w:sz w:val="24"/>
          <w:szCs w:val="32"/>
        </w:rPr>
        <w:lastRenderedPageBreak/>
        <w:t>KURZFASSUNG</w:t>
      </w:r>
      <w:bookmarkEnd w:id="0"/>
    </w:p>
    <w:p w14:paraId="2BF166E4" w14:textId="77777777" w:rsidR="00A872F9" w:rsidRPr="00A872F9" w:rsidRDefault="00A872F9" w:rsidP="00F161E5">
      <w:pPr>
        <w:spacing w:after="200" w:line="360" w:lineRule="auto"/>
        <w:jc w:val="both"/>
        <w:rPr>
          <w:rFonts w:ascii="Verdana" w:eastAsia="Calibri" w:hAnsi="Verdana" w:cs="Arial"/>
          <w:sz w:val="20"/>
          <w:szCs w:val="20"/>
        </w:rPr>
      </w:pPr>
      <w:r w:rsidRPr="00A872F9">
        <w:rPr>
          <w:rFonts w:ascii="Verdana" w:eastAsia="Calibri" w:hAnsi="Verdana" w:cs="Arial"/>
          <w:sz w:val="20"/>
          <w:szCs w:val="20"/>
        </w:rPr>
        <w:t xml:space="preserve">Kommerzielle Medien und professioneller Journalismus stehen heute in einem Spannungsfeld von Wettbewerb auf den Social-Media-Plattformen, hoher Geschwindigkeit und affektfördernden Mechanismen des Internets. Zudem setzt die digitale Transformation Traditionsmarken unter Druck, neue Geschäftsmodelle zu finden, mit denen sich Erlöse erzielen lassen, die einen Fortbestand der Medien garantieren können. </w:t>
      </w:r>
    </w:p>
    <w:p w14:paraId="6704F0CC" w14:textId="77777777" w:rsidR="00A872F9" w:rsidRPr="00A872F9" w:rsidRDefault="00A872F9" w:rsidP="00F161E5">
      <w:pPr>
        <w:spacing w:after="200" w:line="360" w:lineRule="auto"/>
        <w:jc w:val="both"/>
        <w:rPr>
          <w:rFonts w:ascii="Verdana" w:eastAsia="Calibri" w:hAnsi="Verdana" w:cs="Arial"/>
          <w:sz w:val="20"/>
          <w:szCs w:val="20"/>
          <w:shd w:val="clear" w:color="auto" w:fill="FFFFFF"/>
        </w:rPr>
      </w:pPr>
      <w:r w:rsidRPr="00A872F9">
        <w:rPr>
          <w:rFonts w:ascii="Verdana" w:eastAsia="Calibri" w:hAnsi="Verdana" w:cs="Arial"/>
          <w:sz w:val="20"/>
          <w:szCs w:val="20"/>
          <w:shd w:val="clear" w:color="auto" w:fill="FFFFFF"/>
        </w:rPr>
        <w:t>Viele Medienkonsument*innen wenden sich Social Media als Hauptnachrichtenquelle zu, alleine in den vergangenen zwei Jahren haben internationale Digitalkonzerne wie Google, Meta oder TikTok ihre Werbeumsätze in Österreich verdoppelt und damit jene der klassischen Medien im Land überholt – Werbung gehört bis heute zu ihren Haupteinnahmequellen.</w:t>
      </w:r>
    </w:p>
    <w:p w14:paraId="4396B640" w14:textId="0F790F18" w:rsidR="00A872F9" w:rsidRPr="00A872F9" w:rsidRDefault="00A872F9" w:rsidP="00F161E5">
      <w:pPr>
        <w:spacing w:after="200" w:line="360" w:lineRule="auto"/>
        <w:jc w:val="both"/>
        <w:rPr>
          <w:rFonts w:ascii="Verdana" w:eastAsia="Calibri" w:hAnsi="Verdana" w:cs="Arial"/>
          <w:sz w:val="20"/>
          <w:szCs w:val="20"/>
          <w:shd w:val="clear" w:color="auto" w:fill="FFFFFF"/>
        </w:rPr>
      </w:pPr>
      <w:r>
        <w:rPr>
          <w:rFonts w:ascii="Verdana" w:eastAsia="Calibri" w:hAnsi="Verdana" w:cs="Arial"/>
          <w:sz w:val="20"/>
          <w:szCs w:val="20"/>
          <w:shd w:val="clear" w:color="auto" w:fill="FFFFFF"/>
        </w:rPr>
        <w:t>XXXXXX</w:t>
      </w:r>
      <w:r w:rsidRPr="00A872F9">
        <w:rPr>
          <w:rFonts w:ascii="Verdana" w:eastAsia="Calibri" w:hAnsi="Verdana" w:cs="Arial"/>
          <w:sz w:val="20"/>
          <w:szCs w:val="20"/>
        </w:rPr>
        <w:t>.</w:t>
      </w:r>
      <w:r w:rsidRPr="00A872F9">
        <w:rPr>
          <w:rFonts w:ascii="Verdana" w:eastAsia="Calibri" w:hAnsi="Verdana" w:cs="Arial"/>
          <w:sz w:val="20"/>
          <w:szCs w:val="20"/>
          <w:shd w:val="clear" w:color="auto" w:fill="FFFFFF"/>
        </w:rPr>
        <w:t xml:space="preserve"> </w:t>
      </w:r>
    </w:p>
    <w:p w14:paraId="07DA7D8F" w14:textId="783A43B1" w:rsidR="00A872F9" w:rsidRPr="00A872F9" w:rsidRDefault="00A872F9" w:rsidP="00F161E5">
      <w:pPr>
        <w:spacing w:after="200" w:line="360" w:lineRule="auto"/>
        <w:jc w:val="both"/>
        <w:rPr>
          <w:rFonts w:ascii="Verdana" w:eastAsia="Calibri" w:hAnsi="Verdana" w:cs="Arial"/>
          <w:sz w:val="20"/>
          <w:szCs w:val="20"/>
        </w:rPr>
      </w:pPr>
      <w:r w:rsidRPr="00A872F9">
        <w:rPr>
          <w:rFonts w:ascii="Verdana" w:eastAsia="Calibri" w:hAnsi="Verdana" w:cs="Arial"/>
          <w:sz w:val="20"/>
          <w:szCs w:val="20"/>
        </w:rPr>
        <w:t xml:space="preserve">Das Ziel der vorliegenden Arbeit ist, herauszufinden, wie die Veränderungen durch die digitale Transformation </w:t>
      </w:r>
      <w:r w:rsidR="00CC494A">
        <w:rPr>
          <w:rFonts w:ascii="Verdana" w:eastAsia="Calibri" w:hAnsi="Verdana" w:cs="Arial"/>
          <w:sz w:val="20"/>
          <w:szCs w:val="20"/>
        </w:rPr>
        <w:t>XXXXX</w:t>
      </w:r>
      <w:r w:rsidRPr="00A872F9">
        <w:rPr>
          <w:rFonts w:ascii="Verdana" w:eastAsia="Calibri" w:hAnsi="Verdana" w:cs="Arial"/>
          <w:sz w:val="20"/>
          <w:szCs w:val="20"/>
        </w:rPr>
        <w:t xml:space="preserve">. </w:t>
      </w:r>
    </w:p>
    <w:p w14:paraId="640F954A" w14:textId="77777777" w:rsidR="00A872F9" w:rsidRPr="00A872F9" w:rsidRDefault="00A872F9" w:rsidP="00F161E5">
      <w:pPr>
        <w:spacing w:after="200" w:line="360" w:lineRule="auto"/>
        <w:jc w:val="both"/>
        <w:rPr>
          <w:rFonts w:ascii="Verdana" w:eastAsia="Calibri" w:hAnsi="Verdana" w:cs="Arial"/>
          <w:sz w:val="20"/>
          <w:szCs w:val="20"/>
        </w:rPr>
      </w:pPr>
      <w:r w:rsidRPr="00A872F9">
        <w:rPr>
          <w:rFonts w:ascii="Verdana" w:eastAsia="Calibri" w:hAnsi="Verdana" w:cs="Arial"/>
          <w:sz w:val="20"/>
          <w:szCs w:val="20"/>
        </w:rPr>
        <w:t xml:space="preserve">Ich stelle folgende Forschungsfrage: </w:t>
      </w:r>
    </w:p>
    <w:p w14:paraId="44DF1684" w14:textId="77777777" w:rsidR="00A872F9" w:rsidRPr="00A872F9" w:rsidRDefault="00A872F9" w:rsidP="00F161E5">
      <w:pPr>
        <w:spacing w:after="200" w:line="360" w:lineRule="auto"/>
        <w:jc w:val="both"/>
        <w:rPr>
          <w:rFonts w:ascii="Verdana" w:eastAsia="Calibri" w:hAnsi="Verdana" w:cs="Arial"/>
          <w:b/>
          <w:bCs/>
          <w:sz w:val="20"/>
          <w:szCs w:val="20"/>
        </w:rPr>
      </w:pPr>
      <w:r w:rsidRPr="00A872F9">
        <w:rPr>
          <w:rFonts w:ascii="Verdana" w:eastAsia="Calibri" w:hAnsi="Verdana" w:cs="Arial"/>
          <w:b/>
          <w:bCs/>
          <w:sz w:val="20"/>
          <w:szCs w:val="20"/>
        </w:rPr>
        <w:t>Inwiefern bedarf der Ehrenkodex der österreichischen Presse in Bezug auf Inhalt, Umfang und Geltungsbereich einer Anpassung an die digitale Transformation des Journalismus?</w:t>
      </w:r>
    </w:p>
    <w:p w14:paraId="3D6FAF9A" w14:textId="02958A0D" w:rsidR="00A872F9" w:rsidRPr="00A872F9" w:rsidRDefault="00A872F9" w:rsidP="00F161E5">
      <w:pPr>
        <w:spacing w:after="200" w:line="360" w:lineRule="auto"/>
        <w:jc w:val="both"/>
        <w:rPr>
          <w:rFonts w:ascii="Verdana" w:eastAsia="Calibri" w:hAnsi="Verdana" w:cs="Arial"/>
          <w:sz w:val="20"/>
          <w:szCs w:val="20"/>
          <w:shd w:val="clear" w:color="auto" w:fill="FFFFFF"/>
        </w:rPr>
      </w:pPr>
      <w:r w:rsidRPr="00A872F9">
        <w:rPr>
          <w:rFonts w:ascii="Verdana" w:eastAsia="Calibri" w:hAnsi="Verdana" w:cs="Arial"/>
          <w:sz w:val="20"/>
          <w:szCs w:val="20"/>
        </w:rPr>
        <w:t xml:space="preserve">Dieser Frage nähert sich die Arbeit auf der Basis sozialwissenschaftlicher Theorien und praktischer Philosophie, die den Rahmen für die empirische Untersuchung mittels qualitativer Expert*innen-Interviews bilden. Die Expert*innen werden </w:t>
      </w:r>
      <w:r w:rsidR="00F323CA">
        <w:rPr>
          <w:rFonts w:ascii="Verdana" w:eastAsia="Calibri" w:hAnsi="Verdana" w:cs="Arial"/>
          <w:sz w:val="20"/>
          <w:szCs w:val="20"/>
        </w:rPr>
        <w:t xml:space="preserve">XXXXX. </w:t>
      </w:r>
      <w:r w:rsidRPr="00A872F9">
        <w:rPr>
          <w:rFonts w:ascii="Verdana" w:eastAsia="Calibri" w:hAnsi="Verdana" w:cs="Arial"/>
          <w:sz w:val="20"/>
          <w:szCs w:val="20"/>
        </w:rPr>
        <w:t xml:space="preserve">Zur Auswertung der Interviews dient die </w:t>
      </w:r>
      <w:r w:rsidRPr="00A872F9">
        <w:rPr>
          <w:rFonts w:ascii="Verdana" w:eastAsia="Calibri" w:hAnsi="Verdana" w:cs="Arial"/>
          <w:sz w:val="20"/>
          <w:szCs w:val="20"/>
          <w:shd w:val="clear" w:color="auto" w:fill="FFFFFF"/>
        </w:rPr>
        <w:t xml:space="preserve">qualitative Inhaltsanalyse nach Gläser und Laudel (2010). </w:t>
      </w:r>
    </w:p>
    <w:p w14:paraId="00B08522" w14:textId="77777777" w:rsidR="00A872F9" w:rsidRPr="00A872F9" w:rsidRDefault="00A872F9" w:rsidP="00F161E5">
      <w:pPr>
        <w:spacing w:after="200" w:line="360" w:lineRule="auto"/>
        <w:jc w:val="both"/>
        <w:rPr>
          <w:rFonts w:ascii="Verdana" w:eastAsia="Calibri" w:hAnsi="Verdana" w:cs="Arial"/>
          <w:sz w:val="20"/>
          <w:szCs w:val="20"/>
        </w:rPr>
      </w:pPr>
      <w:r w:rsidRPr="00A872F9">
        <w:rPr>
          <w:rFonts w:ascii="Verdana" w:eastAsia="Calibri" w:hAnsi="Verdana" w:cs="Arial"/>
          <w:sz w:val="20"/>
          <w:szCs w:val="20"/>
        </w:rPr>
        <w:t xml:space="preserve">Ergebnis dieser Arbeit soll eine Analyse des Ehrenkodex der österreichischen Presse sein, die unter dem Fokus der digitalen Transformation Handlungsoptionen des geltenden Regelwerks feststellt, Ergänzungsmöglichkeiten in einzelnen Punkten erhebt und Grunderkenntnisse über weitere Adaptionen des Kodex erzielt. </w:t>
      </w:r>
    </w:p>
    <w:p w14:paraId="0EF02932" w14:textId="77777777" w:rsidR="00A872F9" w:rsidRPr="00A872F9" w:rsidRDefault="00A872F9" w:rsidP="00F161E5">
      <w:pPr>
        <w:spacing w:after="200" w:line="360" w:lineRule="auto"/>
        <w:jc w:val="both"/>
        <w:rPr>
          <w:rFonts w:ascii="Verdana" w:eastAsia="Calibri" w:hAnsi="Verdana" w:cs="Arial"/>
          <w:sz w:val="20"/>
          <w:szCs w:val="20"/>
        </w:rPr>
      </w:pPr>
      <w:r w:rsidRPr="00A872F9">
        <w:rPr>
          <w:rFonts w:ascii="Verdana" w:eastAsia="Calibri" w:hAnsi="Verdana" w:cs="Arial"/>
          <w:sz w:val="20"/>
          <w:szCs w:val="20"/>
        </w:rPr>
        <w:t xml:space="preserve">Diese Erkenntnisse können als Ausgangspunkt einer aufbauenden Arbeit dienen, die definiert, wie ein moderner Ehrenkodex für die Presse konkret formuliert sein kann, der auf jede Form des zeitgemäßen, über alle Plattformen ausgespielten Journalismus anwendbar ist und medienethischen Grundlagen verpflichtet bleibt. </w:t>
      </w:r>
    </w:p>
    <w:p w14:paraId="2E690D5A" w14:textId="77777777" w:rsidR="00A872F9" w:rsidRPr="00A872F9" w:rsidRDefault="00A872F9" w:rsidP="00F161E5">
      <w:pPr>
        <w:spacing w:after="200" w:line="360" w:lineRule="auto"/>
        <w:jc w:val="both"/>
        <w:rPr>
          <w:rFonts w:ascii="Verdana" w:eastAsia="Calibri" w:hAnsi="Verdana" w:cs="Arial"/>
          <w:sz w:val="20"/>
        </w:rPr>
      </w:pPr>
    </w:p>
    <w:p w14:paraId="0F31FECB" w14:textId="77777777" w:rsidR="00A872F9" w:rsidRPr="00A872F9" w:rsidRDefault="00A872F9" w:rsidP="00A872F9">
      <w:pPr>
        <w:keepNext/>
        <w:keepLines/>
        <w:spacing w:after="240" w:line="280" w:lineRule="atLeast"/>
        <w:ind w:left="567" w:hanging="567"/>
        <w:jc w:val="both"/>
        <w:outlineLvl w:val="0"/>
        <w:rPr>
          <w:rFonts w:ascii="Verdana" w:eastAsia="Times New Roman" w:hAnsi="Verdana" w:cs="Times New Roman"/>
          <w:b/>
          <w:sz w:val="24"/>
          <w:szCs w:val="32"/>
        </w:rPr>
      </w:pPr>
      <w:bookmarkStart w:id="1" w:name="_Toc119066145"/>
      <w:r w:rsidRPr="00A872F9">
        <w:rPr>
          <w:rFonts w:ascii="Verdana" w:eastAsia="Times New Roman" w:hAnsi="Verdana" w:cs="Times New Roman"/>
          <w:b/>
          <w:sz w:val="24"/>
          <w:szCs w:val="32"/>
        </w:rPr>
        <w:lastRenderedPageBreak/>
        <w:t>PROBLEMSTELLUNG</w:t>
      </w:r>
      <w:bookmarkEnd w:id="1"/>
    </w:p>
    <w:p w14:paraId="0C085959" w14:textId="61F2EDFF" w:rsidR="00A872F9" w:rsidRPr="00A872F9" w:rsidRDefault="00A872F9" w:rsidP="00F161E5">
      <w:pPr>
        <w:spacing w:after="200" w:line="360" w:lineRule="auto"/>
        <w:jc w:val="both"/>
        <w:rPr>
          <w:rFonts w:ascii="Verdana" w:eastAsia="Calibri" w:hAnsi="Verdana" w:cs="Arial"/>
          <w:sz w:val="20"/>
        </w:rPr>
      </w:pPr>
      <w:r w:rsidRPr="00A872F9">
        <w:rPr>
          <w:rFonts w:ascii="Verdana" w:eastAsia="Calibri" w:hAnsi="Verdana" w:cs="Arial"/>
          <w:sz w:val="20"/>
        </w:rPr>
        <w:t xml:space="preserve">Der Österreichische Presserat ist jene Institution, die in einem sich stark verändernden und stetig beschleunigenden Medienmarkt für die Wahrung der journalistischen Berufsethik sorgen soll. 2010 kam es zur Neugründung des Presserats, der seitdem die Regeln für die Arbeit der Journalist*innen von Nachrichtenagenturen, Printmedien, deren Onlineauftritten und nichtkommerziellen elektronischen Medien vorgibt und kontrolliert (Die Presse 2009). </w:t>
      </w:r>
    </w:p>
    <w:p w14:paraId="57158BF5" w14:textId="7625A97F" w:rsidR="00A872F9" w:rsidRPr="00A872F9" w:rsidRDefault="00A872F9" w:rsidP="00F161E5">
      <w:pPr>
        <w:spacing w:after="200" w:line="360" w:lineRule="auto"/>
        <w:jc w:val="both"/>
        <w:rPr>
          <w:rFonts w:ascii="Verdana" w:eastAsia="Calibri" w:hAnsi="Verdana" w:cs="Arial"/>
          <w:sz w:val="20"/>
        </w:rPr>
      </w:pPr>
      <w:r w:rsidRPr="00A872F9">
        <w:rPr>
          <w:rFonts w:ascii="Verdana" w:eastAsia="Calibri" w:hAnsi="Verdana" w:cs="Arial"/>
          <w:sz w:val="20"/>
        </w:rPr>
        <w:t>Neben den ökonomischen Rahmenbedingungen sorgt auch die jährlich größer werdende Zahl an User*innen, die Social Media als Hauptnachrichtenquelle verwenden, für maßgebliche Veränderungen in der Medienlandschaft. So gaben 2021 laut dem „Digital News Report“ etwa 41,6 Prozent der Altersgruppe der 18</w:t>
      </w:r>
      <w:r>
        <w:rPr>
          <w:rFonts w:ascii="Verdana" w:eastAsia="Calibri" w:hAnsi="Verdana" w:cs="Arial"/>
          <w:sz w:val="20"/>
        </w:rPr>
        <w:t>-</w:t>
      </w:r>
      <w:r w:rsidRPr="00A872F9">
        <w:rPr>
          <w:rFonts w:ascii="Verdana" w:eastAsia="Calibri" w:hAnsi="Verdana" w:cs="Arial"/>
          <w:sz w:val="20"/>
        </w:rPr>
        <w:t xml:space="preserve">24-Jährigen in Österreich an, Nachrichten hauptsächlich über Social-Media-Plattformen zu konsumieren (Gadringer </w:t>
      </w:r>
      <w:r>
        <w:rPr>
          <w:rFonts w:ascii="Verdana" w:eastAsia="Calibri" w:hAnsi="Verdana" w:cs="Arial"/>
          <w:sz w:val="20"/>
        </w:rPr>
        <w:t>u.a</w:t>
      </w:r>
      <w:r w:rsidRPr="00A872F9">
        <w:rPr>
          <w:rFonts w:ascii="Verdana" w:eastAsia="Calibri" w:hAnsi="Verdana" w:cs="Arial"/>
          <w:sz w:val="20"/>
        </w:rPr>
        <w:t>. 2022</w:t>
      </w:r>
      <w:r>
        <w:rPr>
          <w:rFonts w:ascii="Verdana" w:eastAsia="Calibri" w:hAnsi="Verdana" w:cs="Arial"/>
          <w:sz w:val="20"/>
        </w:rPr>
        <w:t>:</w:t>
      </w:r>
      <w:r w:rsidRPr="00A872F9">
        <w:rPr>
          <w:rFonts w:ascii="Verdana" w:eastAsia="Calibri" w:hAnsi="Verdana" w:cs="Arial"/>
          <w:sz w:val="20"/>
        </w:rPr>
        <w:t xml:space="preserve"> 16). Die Beschleunigung des täglichen Nachrichten-Outputs durch Social Media führt auch zu einer Beschleunigung klassischer Medien – im digitalen Zeitalter gibt es keinen Redaktionsschluss, der Nachrichtenfluss endet nicht. Tobias Eberwein erstellt diesen Befund: </w:t>
      </w:r>
    </w:p>
    <w:p w14:paraId="70A7159C" w14:textId="46EBA995" w:rsidR="00A872F9" w:rsidRPr="00A872F9" w:rsidRDefault="00A872F9" w:rsidP="00F161E5">
      <w:pPr>
        <w:spacing w:before="240" w:after="240" w:line="360" w:lineRule="auto"/>
        <w:ind w:left="567" w:right="567"/>
        <w:jc w:val="both"/>
        <w:rPr>
          <w:rFonts w:ascii="Verdana" w:eastAsia="Calibri" w:hAnsi="Verdana" w:cs="Arial"/>
          <w:iCs/>
          <w:sz w:val="18"/>
        </w:rPr>
      </w:pPr>
      <w:r w:rsidRPr="00A872F9">
        <w:rPr>
          <w:rFonts w:ascii="Verdana" w:eastAsia="Calibri" w:hAnsi="Verdana" w:cs="Arial"/>
          <w:iCs/>
          <w:sz w:val="18"/>
        </w:rPr>
        <w:t>„Der gegenwärtige Geschwindigkeitswahn im Journalismus hat die Profession in eine Identitätskrise geführt. Im Mittelpunkt steht dabei die Frage, wie Journalismus auch unter digitalen Vorzeichen und – damit verbunden – erschwerten ökonomischen Rahmenbedingungen seiner gesellschaftlichen Aufgabe nachkommen kann“ (Eberwein 2015</w:t>
      </w:r>
      <w:r>
        <w:rPr>
          <w:rFonts w:ascii="Verdana" w:eastAsia="Calibri" w:hAnsi="Verdana" w:cs="Arial"/>
          <w:iCs/>
          <w:sz w:val="18"/>
        </w:rPr>
        <w:t>:</w:t>
      </w:r>
      <w:r w:rsidRPr="00A872F9">
        <w:rPr>
          <w:rFonts w:ascii="Verdana" w:eastAsia="Calibri" w:hAnsi="Verdana" w:cs="Arial"/>
          <w:iCs/>
          <w:sz w:val="18"/>
        </w:rPr>
        <w:t xml:space="preserve"> 409).</w:t>
      </w:r>
    </w:p>
    <w:p w14:paraId="54F4F92E" w14:textId="77777777" w:rsidR="00A872F9" w:rsidRPr="00A872F9" w:rsidRDefault="00A872F9" w:rsidP="00F161E5">
      <w:pPr>
        <w:spacing w:after="200" w:line="360" w:lineRule="auto"/>
        <w:jc w:val="both"/>
        <w:rPr>
          <w:rFonts w:ascii="Verdana" w:eastAsia="Calibri" w:hAnsi="Verdana" w:cs="Arial"/>
          <w:sz w:val="20"/>
        </w:rPr>
      </w:pPr>
      <w:r w:rsidRPr="00A872F9">
        <w:rPr>
          <w:rFonts w:ascii="Verdana" w:eastAsia="Calibri" w:hAnsi="Verdana" w:cs="Arial"/>
          <w:sz w:val="20"/>
        </w:rPr>
        <w:t xml:space="preserve">Beschleunigung wird zu einer zentralen Herausforderung am Medienmarkt. Über das In-Bewegung-Setzen der Welt beschreibt Hartmut Rosa sein Bild einer modernen Gesellschaft: </w:t>
      </w:r>
    </w:p>
    <w:p w14:paraId="55084F1F" w14:textId="5BE710F4" w:rsidR="00A872F9" w:rsidRPr="00A872F9" w:rsidRDefault="00A872F9" w:rsidP="00F161E5">
      <w:pPr>
        <w:spacing w:before="240" w:after="240" w:line="360" w:lineRule="auto"/>
        <w:ind w:left="567" w:right="567"/>
        <w:jc w:val="both"/>
        <w:rPr>
          <w:rFonts w:ascii="Verdana" w:eastAsia="Calibri" w:hAnsi="Verdana" w:cs="Arial"/>
          <w:iCs/>
          <w:sz w:val="18"/>
        </w:rPr>
      </w:pPr>
      <w:r w:rsidRPr="00A872F9">
        <w:rPr>
          <w:rFonts w:ascii="Verdana" w:eastAsia="Calibri" w:hAnsi="Verdana" w:cs="Arial"/>
          <w:iCs/>
          <w:sz w:val="18"/>
        </w:rPr>
        <w:t>„Eine moderne Wirtschaft, eine moderne Wissenschaft, einen modernen Medienbetrieb kann man daran erkennen, dass sie sich steigern müssen, um sich zu erhalten. Die institutionelle Ordnung ist nur aufrechtzuerhalten durch Steigerung in den drei Dimensionen Wachstum, Beschleunigung und Innovation“ (Rosa 2017</w:t>
      </w:r>
      <w:r>
        <w:rPr>
          <w:rFonts w:ascii="Verdana" w:eastAsia="Calibri" w:hAnsi="Verdana" w:cs="Arial"/>
          <w:iCs/>
          <w:sz w:val="18"/>
        </w:rPr>
        <w:t>:</w:t>
      </w:r>
      <w:r w:rsidRPr="00A872F9">
        <w:rPr>
          <w:rFonts w:ascii="Verdana" w:eastAsia="Calibri" w:hAnsi="Verdana" w:cs="Arial"/>
          <w:iCs/>
          <w:sz w:val="18"/>
        </w:rPr>
        <w:t xml:space="preserve"> 16).</w:t>
      </w:r>
    </w:p>
    <w:p w14:paraId="3AD04A4E" w14:textId="50FEE515" w:rsidR="00A872F9" w:rsidRPr="00A872F9" w:rsidRDefault="00A872F9" w:rsidP="00F161E5">
      <w:pPr>
        <w:spacing w:after="200" w:line="360" w:lineRule="auto"/>
        <w:jc w:val="both"/>
        <w:rPr>
          <w:rFonts w:ascii="Verdana" w:eastAsia="Calibri" w:hAnsi="Verdana" w:cs="Arial"/>
          <w:sz w:val="20"/>
        </w:rPr>
      </w:pPr>
      <w:r w:rsidRPr="00A872F9">
        <w:rPr>
          <w:rFonts w:ascii="Verdana" w:eastAsia="Calibri" w:hAnsi="Verdana" w:cs="Arial"/>
          <w:sz w:val="20"/>
        </w:rPr>
        <w:t>Die Social-Media-Plattformen, die klassische Medien mit antreiben, entwickelten sich in den vergangenen Jahren nicht zum Ort des Diskurses und Austausches, sondern zum Ort, an dem Emotionen dargestellt bzw. verarbeitet werden – das Internet als Affekt- und Kulturmaschine (Reckwitz 2017). Darin präsentiert sich das Individuum in kulturellen Formaten, Geschichten und Storys oder in Bildern und Spielen, die Menschen vor allem emotional ansprechen. Reckwitz beschreibt die Eigenschaften des digitalen Raums, mit denen sich auch kommerzielle Medien und Journalist*innen täglich konfrontiert sehen:</w:t>
      </w:r>
    </w:p>
    <w:p w14:paraId="63BF5758" w14:textId="2A531950" w:rsidR="00A872F9" w:rsidRPr="00A872F9" w:rsidRDefault="00A872F9" w:rsidP="00F161E5">
      <w:pPr>
        <w:spacing w:before="240" w:after="240" w:line="360" w:lineRule="auto"/>
        <w:ind w:left="567" w:right="567"/>
        <w:jc w:val="both"/>
        <w:rPr>
          <w:rFonts w:ascii="Verdana" w:eastAsia="Calibri" w:hAnsi="Verdana" w:cs="Arial"/>
          <w:iCs/>
          <w:sz w:val="18"/>
        </w:rPr>
      </w:pPr>
      <w:r w:rsidRPr="00A872F9">
        <w:rPr>
          <w:rFonts w:ascii="Verdana" w:eastAsia="Calibri" w:hAnsi="Verdana" w:cs="Arial"/>
          <w:iCs/>
          <w:sz w:val="18"/>
        </w:rPr>
        <w:lastRenderedPageBreak/>
        <w:t>„Das Internet ist zu erheblichen Teilen eine Affektmaschine. Seine zirkulierenden Bestandteile erregen, unterhalten, stimmen freudig, entspannen, hetzen auf oder bewirken, dass man sich angenehm aufgehoben fühlt“ (Reckwitz 2017</w:t>
      </w:r>
      <w:r>
        <w:rPr>
          <w:rFonts w:ascii="Verdana" w:eastAsia="Calibri" w:hAnsi="Verdana" w:cs="Arial"/>
          <w:iCs/>
          <w:sz w:val="18"/>
        </w:rPr>
        <w:t>:</w:t>
      </w:r>
      <w:r w:rsidRPr="00A872F9">
        <w:rPr>
          <w:rFonts w:ascii="Verdana" w:eastAsia="Calibri" w:hAnsi="Verdana" w:cs="Arial"/>
          <w:iCs/>
          <w:sz w:val="18"/>
        </w:rPr>
        <w:t xml:space="preserve"> 234–235).</w:t>
      </w:r>
    </w:p>
    <w:p w14:paraId="05A5681D" w14:textId="4F523078" w:rsidR="00A872F9" w:rsidRPr="00A872F9" w:rsidRDefault="00A872F9" w:rsidP="00F161E5">
      <w:pPr>
        <w:spacing w:after="200" w:line="360" w:lineRule="auto"/>
        <w:jc w:val="both"/>
        <w:rPr>
          <w:rFonts w:ascii="Verdana" w:eastAsia="Calibri" w:hAnsi="Verdana" w:cs="Arial"/>
          <w:sz w:val="20"/>
        </w:rPr>
      </w:pPr>
      <w:r>
        <w:rPr>
          <w:rFonts w:ascii="Verdana" w:eastAsia="Calibri" w:hAnsi="Verdana" w:cs="Arial"/>
          <w:sz w:val="20"/>
        </w:rPr>
        <w:t>XXXXXXX</w:t>
      </w:r>
    </w:p>
    <w:p w14:paraId="63802779" w14:textId="77777777" w:rsidR="00A872F9" w:rsidRPr="00A872F9" w:rsidRDefault="00A872F9" w:rsidP="00F161E5">
      <w:pPr>
        <w:spacing w:after="200" w:line="360" w:lineRule="auto"/>
        <w:jc w:val="both"/>
        <w:rPr>
          <w:rFonts w:ascii="Verdana" w:eastAsia="Calibri" w:hAnsi="Verdana" w:cs="Arial"/>
          <w:sz w:val="20"/>
        </w:rPr>
      </w:pPr>
    </w:p>
    <w:p w14:paraId="467738EE" w14:textId="77777777" w:rsidR="00A872F9" w:rsidRPr="00A872F9" w:rsidRDefault="00A872F9" w:rsidP="00A872F9">
      <w:pPr>
        <w:keepNext/>
        <w:keepLines/>
        <w:spacing w:after="240" w:line="280" w:lineRule="atLeast"/>
        <w:ind w:left="567" w:hanging="567"/>
        <w:jc w:val="both"/>
        <w:outlineLvl w:val="0"/>
        <w:rPr>
          <w:rFonts w:ascii="Verdana" w:eastAsia="Times New Roman" w:hAnsi="Verdana" w:cs="Times New Roman"/>
          <w:b/>
          <w:sz w:val="24"/>
          <w:szCs w:val="32"/>
        </w:rPr>
      </w:pPr>
      <w:bookmarkStart w:id="2" w:name="_Toc119066146"/>
      <w:r w:rsidRPr="00A872F9">
        <w:rPr>
          <w:rFonts w:ascii="Verdana" w:eastAsia="Times New Roman" w:hAnsi="Verdana" w:cs="Times New Roman"/>
          <w:b/>
          <w:sz w:val="24"/>
          <w:szCs w:val="32"/>
        </w:rPr>
        <w:t>FORSCHUNGSFRAGE</w:t>
      </w:r>
      <w:bookmarkEnd w:id="2"/>
    </w:p>
    <w:p w14:paraId="66CFD27B" w14:textId="77777777" w:rsidR="00A872F9" w:rsidRPr="00A872F9" w:rsidRDefault="00A872F9" w:rsidP="00F161E5">
      <w:pPr>
        <w:shd w:val="clear" w:color="auto" w:fill="FFFFFF"/>
        <w:spacing w:after="200" w:line="360" w:lineRule="auto"/>
        <w:jc w:val="both"/>
        <w:rPr>
          <w:rFonts w:ascii="Verdana" w:eastAsia="Times New Roman" w:hAnsi="Verdana" w:cs="Arial"/>
          <w:sz w:val="20"/>
          <w:szCs w:val="20"/>
          <w:lang w:eastAsia="de-DE"/>
        </w:rPr>
      </w:pPr>
      <w:r w:rsidRPr="00A872F9">
        <w:rPr>
          <w:rFonts w:ascii="Verdana" w:eastAsia="Times New Roman" w:hAnsi="Verdana" w:cs="Arial"/>
          <w:sz w:val="20"/>
          <w:szCs w:val="20"/>
          <w:lang w:eastAsia="de-DE"/>
        </w:rPr>
        <w:t xml:space="preserve">Zur Beantwortung der grundlegenden Problemstellung stelle ich folgende Forschungsfrage: </w:t>
      </w:r>
    </w:p>
    <w:p w14:paraId="4DCAB896" w14:textId="77777777" w:rsidR="00A872F9" w:rsidRPr="00A872F9" w:rsidRDefault="00A872F9" w:rsidP="00F161E5">
      <w:pPr>
        <w:spacing w:after="200" w:line="360" w:lineRule="auto"/>
        <w:jc w:val="both"/>
        <w:rPr>
          <w:rFonts w:ascii="Verdana" w:eastAsia="Calibri" w:hAnsi="Verdana" w:cs="Arial"/>
          <w:b/>
          <w:bCs/>
          <w:sz w:val="20"/>
          <w:szCs w:val="20"/>
        </w:rPr>
      </w:pPr>
      <w:r w:rsidRPr="00A872F9">
        <w:rPr>
          <w:rFonts w:ascii="Verdana" w:eastAsia="Calibri" w:hAnsi="Verdana" w:cs="Arial"/>
          <w:b/>
          <w:bCs/>
          <w:sz w:val="20"/>
          <w:szCs w:val="20"/>
        </w:rPr>
        <w:t>Inwiefern bedarf der Ehrenkodex der österreichischen Presse in Bezug auf Inhalt, Umfang und Geltungsbereich einer Anpassung an die digitale Transformation des Journalismus?</w:t>
      </w:r>
    </w:p>
    <w:p w14:paraId="75182EA7" w14:textId="77777777" w:rsidR="00A872F9" w:rsidRPr="00A872F9" w:rsidRDefault="00A872F9" w:rsidP="00F161E5">
      <w:pPr>
        <w:spacing w:after="200" w:line="360" w:lineRule="auto"/>
        <w:jc w:val="both"/>
        <w:rPr>
          <w:rFonts w:ascii="Verdana" w:eastAsia="Calibri" w:hAnsi="Verdana" w:cs="Arial"/>
          <w:sz w:val="20"/>
          <w:szCs w:val="20"/>
        </w:rPr>
      </w:pPr>
      <w:r w:rsidRPr="00A872F9">
        <w:rPr>
          <w:rFonts w:ascii="Verdana" w:eastAsia="Calibri" w:hAnsi="Verdana" w:cs="Arial"/>
          <w:sz w:val="20"/>
          <w:szCs w:val="20"/>
        </w:rPr>
        <w:t>Wie im Aufriss dargelegt, kann man anhand dieser Frage mit Hilfe von Expert*innen-Interviews mehrere Problemfelder analysieren, mit denen sich Medienunternehmen und Journalist*innen heute konfrontiert sehen: Welchen Einfluss haben Social Media, Beschleunigung, Emotionalisierung oder wirtschaftliche Ressourcen in Medienunternehmen auf die journalistische Berufsethik?</w:t>
      </w:r>
    </w:p>
    <w:p w14:paraId="3BC2A68B" w14:textId="23E44054" w:rsidR="00A872F9" w:rsidRPr="00A872F9" w:rsidRDefault="00A872F9" w:rsidP="00F161E5">
      <w:pPr>
        <w:spacing w:after="200" w:line="360" w:lineRule="auto"/>
        <w:jc w:val="both"/>
        <w:rPr>
          <w:rFonts w:ascii="Verdana" w:eastAsia="Calibri" w:hAnsi="Verdana" w:cs="Arial"/>
          <w:b/>
          <w:bCs/>
          <w:sz w:val="20"/>
          <w:szCs w:val="20"/>
        </w:rPr>
      </w:pPr>
      <w:r w:rsidRPr="00A872F9">
        <w:rPr>
          <w:rFonts w:ascii="Verdana" w:eastAsia="Calibri" w:hAnsi="Verdana" w:cs="Arial"/>
          <w:sz w:val="20"/>
          <w:szCs w:val="20"/>
        </w:rPr>
        <w:t xml:space="preserve">Ich gehe bei der Fragestellung vom aktuellen Geltungsbereich des Kodex aus, der </w:t>
      </w:r>
      <w:r w:rsidRPr="00A872F9">
        <w:rPr>
          <w:rFonts w:ascii="Verdana" w:eastAsia="Calibri" w:hAnsi="Verdana" w:cs="Arial"/>
          <w:sz w:val="20"/>
          <w:szCs w:val="20"/>
          <w:shd w:val="clear" w:color="auto" w:fill="FFFFFF"/>
        </w:rPr>
        <w:t xml:space="preserve">die Regeln </w:t>
      </w:r>
      <w:r w:rsidRPr="00A872F9">
        <w:rPr>
          <w:rFonts w:ascii="Verdana" w:eastAsia="Calibri" w:hAnsi="Verdana" w:cs="Arial"/>
          <w:sz w:val="20"/>
          <w:szCs w:val="20"/>
        </w:rPr>
        <w:t>für Nachrichtenagenturen, Printmedien, deren Onlineauftritte und nichtkommerzielle elektronische Medien vorgibt (Österreichischer Presserat o. J.).</w:t>
      </w:r>
    </w:p>
    <w:p w14:paraId="357BEF4C" w14:textId="77777777" w:rsidR="00A872F9" w:rsidRPr="00A872F9" w:rsidRDefault="00A872F9" w:rsidP="00F161E5">
      <w:pPr>
        <w:spacing w:after="200" w:line="360" w:lineRule="auto"/>
        <w:jc w:val="both"/>
        <w:rPr>
          <w:rFonts w:ascii="Verdana" w:eastAsia="Calibri" w:hAnsi="Verdana" w:cs="Arial"/>
          <w:sz w:val="20"/>
          <w:szCs w:val="20"/>
        </w:rPr>
      </w:pPr>
      <w:r w:rsidRPr="00A872F9">
        <w:rPr>
          <w:rFonts w:ascii="Verdana" w:eastAsia="Calibri" w:hAnsi="Verdana" w:cs="Arial"/>
          <w:sz w:val="20"/>
          <w:szCs w:val="20"/>
        </w:rPr>
        <w:t>Die Forschungsfrage führt zu einer Analyse des seit 2010 gültigen Ehrenkodex der österreichischen Presse und seiner Wirkung auf die in den Medienunternehmen praktizierte Ethik.</w:t>
      </w:r>
    </w:p>
    <w:p w14:paraId="6E98176A" w14:textId="6F9AE230" w:rsidR="00A872F9" w:rsidRPr="00A872F9" w:rsidRDefault="00A872F9" w:rsidP="00F161E5">
      <w:pPr>
        <w:spacing w:after="200" w:line="360" w:lineRule="auto"/>
        <w:jc w:val="both"/>
        <w:rPr>
          <w:rFonts w:ascii="Verdana" w:eastAsia="Calibri" w:hAnsi="Verdana" w:cs="Arial"/>
          <w:sz w:val="20"/>
          <w:szCs w:val="20"/>
        </w:rPr>
      </w:pPr>
      <w:r w:rsidRPr="00A872F9">
        <w:rPr>
          <w:rFonts w:ascii="Verdana" w:eastAsia="Calibri" w:hAnsi="Verdana" w:cs="Arial"/>
          <w:sz w:val="20"/>
          <w:szCs w:val="20"/>
        </w:rPr>
        <w:t xml:space="preserve">Die Forschungsergebnisse vermitteln einen Überblick über </w:t>
      </w:r>
      <w:r>
        <w:rPr>
          <w:rFonts w:ascii="Verdana" w:eastAsia="Calibri" w:hAnsi="Verdana" w:cs="Arial"/>
          <w:sz w:val="20"/>
          <w:szCs w:val="20"/>
        </w:rPr>
        <w:t>XXXX</w:t>
      </w:r>
      <w:r w:rsidRPr="00A872F9">
        <w:rPr>
          <w:rFonts w:ascii="Verdana" w:eastAsia="Calibri" w:hAnsi="Verdana" w:cs="Arial"/>
          <w:sz w:val="20"/>
          <w:szCs w:val="20"/>
        </w:rPr>
        <w:t xml:space="preserve">. </w:t>
      </w:r>
    </w:p>
    <w:p w14:paraId="03BFD614" w14:textId="77777777" w:rsidR="00A872F9" w:rsidRPr="00A872F9" w:rsidRDefault="00A872F9" w:rsidP="00F161E5">
      <w:pPr>
        <w:spacing w:after="200" w:line="360" w:lineRule="auto"/>
        <w:jc w:val="both"/>
        <w:rPr>
          <w:rFonts w:ascii="Verdana" w:eastAsia="Calibri" w:hAnsi="Verdana" w:cs="Arial"/>
          <w:sz w:val="20"/>
          <w:szCs w:val="20"/>
        </w:rPr>
      </w:pPr>
      <w:r w:rsidRPr="00A872F9">
        <w:rPr>
          <w:rFonts w:ascii="Verdana" w:eastAsia="Calibri" w:hAnsi="Verdana" w:cs="Arial"/>
          <w:sz w:val="20"/>
          <w:szCs w:val="20"/>
        </w:rPr>
        <w:t>Die über den Forschungsgegenstand dieser Arbeit hinausgehenden Fragen werden im Diskussions-Teil dargestellt, diskutiert und können als Grundlage für eine darauf aufbauende Arbeit dienen, die den konkreten Entwurf eines in manchen Punkten adaptierten Ehrenkodex der Presse zum Inhalt hat.</w:t>
      </w:r>
    </w:p>
    <w:p w14:paraId="71846892" w14:textId="77777777" w:rsidR="00A872F9" w:rsidRPr="00A872F9" w:rsidRDefault="00A872F9" w:rsidP="00F161E5">
      <w:pPr>
        <w:spacing w:after="200" w:line="360" w:lineRule="auto"/>
        <w:jc w:val="both"/>
        <w:rPr>
          <w:rFonts w:ascii="Verdana" w:eastAsia="Calibri" w:hAnsi="Verdana" w:cs="Arial"/>
          <w:sz w:val="20"/>
          <w:szCs w:val="20"/>
        </w:rPr>
      </w:pPr>
    </w:p>
    <w:p w14:paraId="7FACA8CA" w14:textId="77777777" w:rsidR="00A872F9" w:rsidRPr="00A872F9" w:rsidRDefault="00A872F9" w:rsidP="00A872F9">
      <w:pPr>
        <w:keepNext/>
        <w:keepLines/>
        <w:spacing w:after="240" w:line="280" w:lineRule="atLeast"/>
        <w:ind w:left="567" w:hanging="567"/>
        <w:jc w:val="both"/>
        <w:outlineLvl w:val="0"/>
        <w:rPr>
          <w:rFonts w:ascii="Verdana" w:eastAsia="Times New Roman" w:hAnsi="Verdana" w:cs="Times New Roman"/>
          <w:b/>
          <w:sz w:val="24"/>
          <w:szCs w:val="32"/>
        </w:rPr>
      </w:pPr>
      <w:bookmarkStart w:id="3" w:name="_Toc119066147"/>
      <w:r w:rsidRPr="00A872F9">
        <w:rPr>
          <w:rFonts w:ascii="Verdana" w:eastAsia="Times New Roman" w:hAnsi="Verdana" w:cs="Times New Roman"/>
          <w:b/>
          <w:sz w:val="24"/>
          <w:szCs w:val="32"/>
        </w:rPr>
        <w:t>ZIELSETZUNG UND NUTZEN</w:t>
      </w:r>
      <w:bookmarkEnd w:id="3"/>
    </w:p>
    <w:p w14:paraId="1DD4420C" w14:textId="77777777" w:rsidR="00A872F9" w:rsidRDefault="00A872F9" w:rsidP="00F161E5">
      <w:pPr>
        <w:shd w:val="clear" w:color="auto" w:fill="FFFFFF"/>
        <w:spacing w:after="200" w:line="360" w:lineRule="auto"/>
        <w:jc w:val="both"/>
        <w:rPr>
          <w:rFonts w:ascii="Verdana" w:eastAsia="Times New Roman" w:hAnsi="Verdana" w:cs="Arial"/>
          <w:sz w:val="20"/>
          <w:szCs w:val="20"/>
          <w:lang w:eastAsia="de-DE"/>
        </w:rPr>
      </w:pPr>
      <w:r w:rsidRPr="00A872F9">
        <w:rPr>
          <w:rFonts w:ascii="Verdana" w:eastAsia="Times New Roman" w:hAnsi="Verdana" w:cs="Arial"/>
          <w:sz w:val="20"/>
          <w:szCs w:val="20"/>
          <w:lang w:eastAsia="de-DE"/>
        </w:rPr>
        <w:t xml:space="preserve">Journalismus steht heute unter dem auch von Social Media erzeugten Einfluss hoher Geschwindigkeit, starker Emotionalisierung und knapper werdender wirtschaftlicher Ressourcen. Journalist*innen sind nicht mehr ausschließlich in der Rolle der Gatekeeper*innen, </w:t>
      </w:r>
      <w:r w:rsidRPr="00A872F9">
        <w:rPr>
          <w:rFonts w:ascii="Verdana" w:eastAsia="Times New Roman" w:hAnsi="Verdana" w:cs="Arial"/>
          <w:sz w:val="20"/>
          <w:szCs w:val="20"/>
          <w:lang w:eastAsia="de-DE"/>
        </w:rPr>
        <w:lastRenderedPageBreak/>
        <w:t xml:space="preserve">sondern in jener der Kurator*innen. Technologiekonzerne wie Google oder Meta dominieren den Medienmarkt, gerade auch im Bereich der Werbeeinnahmen. Herkömmliche Medien brauchen Strategien, um in diesen Transformationsprozessen ihre Identität, ihre Existenzberechtigung zu bewahren. </w:t>
      </w:r>
    </w:p>
    <w:p w14:paraId="499491C6" w14:textId="6FF16ECB" w:rsidR="00D5525A" w:rsidRPr="00A872F9" w:rsidRDefault="00D5525A" w:rsidP="00F161E5">
      <w:pPr>
        <w:shd w:val="clear" w:color="auto" w:fill="FFFFFF"/>
        <w:spacing w:after="200" w:line="360" w:lineRule="auto"/>
        <w:jc w:val="both"/>
        <w:rPr>
          <w:rFonts w:ascii="Verdana" w:eastAsia="Times New Roman" w:hAnsi="Verdana" w:cs="Arial"/>
          <w:sz w:val="20"/>
          <w:szCs w:val="20"/>
          <w:lang w:eastAsia="de-DE"/>
        </w:rPr>
      </w:pPr>
      <w:r>
        <w:rPr>
          <w:rFonts w:ascii="Verdana" w:eastAsia="Times New Roman" w:hAnsi="Verdana" w:cs="Arial"/>
          <w:sz w:val="20"/>
          <w:szCs w:val="20"/>
          <w:lang w:eastAsia="de-DE"/>
        </w:rPr>
        <w:t xml:space="preserve">XXXXXXX. </w:t>
      </w:r>
    </w:p>
    <w:p w14:paraId="795E625A" w14:textId="77777777" w:rsidR="00A872F9" w:rsidRPr="00A872F9" w:rsidRDefault="00A872F9" w:rsidP="00F161E5">
      <w:pPr>
        <w:shd w:val="clear" w:color="auto" w:fill="FFFFFF"/>
        <w:spacing w:after="200" w:line="360" w:lineRule="auto"/>
        <w:jc w:val="both"/>
        <w:rPr>
          <w:rFonts w:ascii="Verdana" w:eastAsia="Times New Roman" w:hAnsi="Verdana" w:cs="Arial"/>
          <w:sz w:val="20"/>
          <w:szCs w:val="20"/>
          <w:lang w:eastAsia="de-DE"/>
        </w:rPr>
      </w:pPr>
      <w:r w:rsidRPr="00A872F9">
        <w:rPr>
          <w:rFonts w:ascii="Verdana" w:eastAsia="Times New Roman" w:hAnsi="Verdana" w:cs="Arial"/>
          <w:sz w:val="20"/>
          <w:szCs w:val="20"/>
          <w:lang w:eastAsia="de-DE"/>
        </w:rPr>
        <w:t xml:space="preserve">Ziel dieser Arbeit ist, die Umsetzung des Wertebewusstseins im Medienbereich über die Analyse des geltenden Ehrenkodex nachzuvollziehen, Problemfelder zu identifizieren und Adaptionsvorschläge zu formulieren. Diese sollen in der Folge diskutiert werden und können eine Handlungsanleitung für eine mögliche weitere Arbeit zum Thema bilden, an deren Ende konkrete Änderungen im Ehrenkodex stehen könnten. </w:t>
      </w:r>
    </w:p>
    <w:p w14:paraId="34F01A32" w14:textId="69A1F74A" w:rsidR="00A872F9" w:rsidRPr="00A872F9" w:rsidRDefault="00A872F9" w:rsidP="00F161E5">
      <w:pPr>
        <w:shd w:val="clear" w:color="auto" w:fill="FFFFFF"/>
        <w:spacing w:after="200" w:line="360" w:lineRule="auto"/>
        <w:jc w:val="both"/>
        <w:rPr>
          <w:rFonts w:ascii="Verdana" w:eastAsia="Times New Roman" w:hAnsi="Verdana" w:cs="Arial"/>
          <w:sz w:val="20"/>
          <w:szCs w:val="20"/>
          <w:lang w:eastAsia="de-DE"/>
        </w:rPr>
      </w:pPr>
      <w:r w:rsidRPr="00A872F9">
        <w:rPr>
          <w:rFonts w:ascii="Verdana" w:eastAsia="Times New Roman" w:hAnsi="Verdana" w:cs="Arial"/>
          <w:sz w:val="20"/>
          <w:szCs w:val="20"/>
          <w:lang w:eastAsia="de-DE"/>
        </w:rPr>
        <w:t xml:space="preserve">Ich beschäftige mich seit Jahren </w:t>
      </w:r>
      <w:r w:rsidR="00D5525A">
        <w:rPr>
          <w:rFonts w:ascii="Verdana" w:eastAsia="Times New Roman" w:hAnsi="Verdana" w:cs="Arial"/>
          <w:sz w:val="20"/>
          <w:szCs w:val="20"/>
          <w:lang w:eastAsia="de-DE"/>
        </w:rPr>
        <w:t>XXXX</w:t>
      </w:r>
      <w:r w:rsidRPr="00A872F9">
        <w:rPr>
          <w:rFonts w:ascii="Verdana" w:eastAsia="Times New Roman" w:hAnsi="Verdana" w:cs="Arial"/>
          <w:sz w:val="20"/>
          <w:szCs w:val="20"/>
          <w:lang w:eastAsia="de-DE"/>
        </w:rPr>
        <w:t>.</w:t>
      </w:r>
    </w:p>
    <w:p w14:paraId="2EF56885" w14:textId="77777777" w:rsidR="00A872F9" w:rsidRPr="00A872F9" w:rsidRDefault="00A872F9" w:rsidP="00F161E5">
      <w:pPr>
        <w:shd w:val="clear" w:color="auto" w:fill="FFFFFF"/>
        <w:spacing w:after="200" w:line="360" w:lineRule="auto"/>
        <w:jc w:val="both"/>
        <w:rPr>
          <w:rFonts w:ascii="Verdana" w:eastAsia="Times New Roman" w:hAnsi="Verdana" w:cs="Arial"/>
          <w:sz w:val="20"/>
          <w:szCs w:val="20"/>
          <w:lang w:eastAsia="de-DE"/>
        </w:rPr>
      </w:pPr>
      <w:r w:rsidRPr="00A872F9">
        <w:rPr>
          <w:rFonts w:ascii="Verdana" w:eastAsia="Times New Roman" w:hAnsi="Verdana" w:cs="Arial"/>
          <w:sz w:val="20"/>
          <w:szCs w:val="20"/>
          <w:lang w:eastAsia="de-DE"/>
        </w:rPr>
        <w:t xml:space="preserve">In meiner Arbeit will ich die Grundbegriffe von Medien, Medienethik und digitaler Transformation des Journalismus definieren sowie theoretische Konzepte aus den Sozialwissenschaften und der Philosophie anführen, die das wissenschaftliche Fundament bzw. den Ausgangspunkt für den Empirie-Teil bilden und am Ende wieder mit den Erkenntnissen aus den Expert*innen-Interviews zusammengeführt werden. </w:t>
      </w:r>
    </w:p>
    <w:p w14:paraId="17B7910F" w14:textId="05E07242" w:rsidR="00A872F9" w:rsidRPr="00A872F9" w:rsidRDefault="00A872F9" w:rsidP="00F161E5">
      <w:pPr>
        <w:shd w:val="clear" w:color="auto" w:fill="FFFFFF"/>
        <w:spacing w:after="200" w:line="360" w:lineRule="auto"/>
        <w:jc w:val="both"/>
        <w:rPr>
          <w:rFonts w:ascii="Verdana" w:eastAsia="Times New Roman" w:hAnsi="Verdana" w:cs="Arial"/>
          <w:sz w:val="20"/>
          <w:szCs w:val="20"/>
          <w:lang w:eastAsia="de-DE"/>
        </w:rPr>
      </w:pPr>
      <w:r w:rsidRPr="00A872F9">
        <w:rPr>
          <w:rFonts w:ascii="Verdana" w:eastAsia="Times New Roman" w:hAnsi="Verdana" w:cs="Arial"/>
          <w:sz w:val="20"/>
          <w:szCs w:val="20"/>
          <w:lang w:eastAsia="de-DE"/>
        </w:rPr>
        <w:t xml:space="preserve">Aus wissenschaftlicher Sicht soll behandelt werden, wie man mit soziologischen und philosophischen Ansätzen zur Analyse einer zeitgemäßen Ethik in der digitalisierten Welt gelangen kann, </w:t>
      </w:r>
      <w:r w:rsidR="000A4166">
        <w:rPr>
          <w:rFonts w:ascii="Verdana" w:eastAsia="Times New Roman" w:hAnsi="Verdana" w:cs="Arial"/>
          <w:sz w:val="20"/>
          <w:szCs w:val="20"/>
          <w:lang w:eastAsia="de-DE"/>
        </w:rPr>
        <w:t>XXXX</w:t>
      </w:r>
      <w:r w:rsidRPr="00A872F9">
        <w:rPr>
          <w:rFonts w:ascii="Verdana" w:eastAsia="Times New Roman" w:hAnsi="Verdana" w:cs="Arial"/>
          <w:sz w:val="20"/>
          <w:szCs w:val="20"/>
          <w:lang w:eastAsia="de-DE"/>
        </w:rPr>
        <w:t>.</w:t>
      </w:r>
    </w:p>
    <w:p w14:paraId="0DEE0EE5" w14:textId="5E05CF41" w:rsidR="00A872F9" w:rsidRDefault="00A872F9" w:rsidP="00F161E5">
      <w:pPr>
        <w:shd w:val="clear" w:color="auto" w:fill="FFFFFF"/>
        <w:spacing w:after="200" w:line="360" w:lineRule="auto"/>
        <w:jc w:val="both"/>
        <w:rPr>
          <w:rFonts w:ascii="Verdana" w:eastAsia="Times New Roman" w:hAnsi="Verdana" w:cs="Arial"/>
          <w:sz w:val="20"/>
          <w:szCs w:val="20"/>
          <w:lang w:eastAsia="de-DE"/>
        </w:rPr>
      </w:pPr>
      <w:r w:rsidRPr="00A872F9">
        <w:rPr>
          <w:rFonts w:ascii="Verdana" w:eastAsia="Times New Roman" w:hAnsi="Verdana" w:cs="Arial"/>
          <w:sz w:val="20"/>
          <w:szCs w:val="20"/>
          <w:lang w:eastAsia="de-DE"/>
        </w:rPr>
        <w:t>Die Erkenntnisse aus den Expert*innen-Interviews haben zudem praktische Relevanz für Medienunternehmen und Journalist*innen. Wenn Werte wie Verantwortung, Glaubwürdigkeit oder Transparenz – wie ausgeführt – für das Überleben herkömmlicher Medien in Abgrenzung zu den Technologiekonzernen immer wichtiger werden, brauchen Journalist*innen effektive Werkzeuge wie einen zeitgemäßen Ehrenkodex der Presse als hilfreiche Grundlage ihres Handelns.</w:t>
      </w:r>
      <w:r w:rsidR="00391BEA">
        <w:rPr>
          <w:rFonts w:ascii="Verdana" w:eastAsia="Times New Roman" w:hAnsi="Verdana" w:cs="Arial"/>
          <w:sz w:val="20"/>
          <w:szCs w:val="20"/>
          <w:lang w:eastAsia="de-DE"/>
        </w:rPr>
        <w:t xml:space="preserve"> </w:t>
      </w:r>
    </w:p>
    <w:p w14:paraId="5E4CE5B4" w14:textId="77777777" w:rsidR="00391BEA" w:rsidRPr="00A872F9" w:rsidRDefault="00391BEA" w:rsidP="00F161E5">
      <w:pPr>
        <w:shd w:val="clear" w:color="auto" w:fill="FFFFFF"/>
        <w:spacing w:after="200" w:line="360" w:lineRule="auto"/>
        <w:jc w:val="both"/>
        <w:rPr>
          <w:rFonts w:ascii="Verdana" w:eastAsia="Times New Roman" w:hAnsi="Verdana" w:cs="Times New Roman"/>
          <w:b/>
          <w:sz w:val="24"/>
          <w:szCs w:val="32"/>
        </w:rPr>
      </w:pPr>
    </w:p>
    <w:p w14:paraId="00BE0FBB" w14:textId="77777777" w:rsidR="00A872F9" w:rsidRPr="00A872F9" w:rsidRDefault="00A872F9" w:rsidP="00A872F9">
      <w:pPr>
        <w:keepNext/>
        <w:keepLines/>
        <w:spacing w:after="240" w:line="280" w:lineRule="atLeast"/>
        <w:ind w:left="567" w:hanging="567"/>
        <w:jc w:val="both"/>
        <w:outlineLvl w:val="0"/>
        <w:rPr>
          <w:rFonts w:ascii="Verdana" w:eastAsia="Times New Roman" w:hAnsi="Verdana" w:cs="Times New Roman"/>
          <w:b/>
          <w:sz w:val="24"/>
          <w:szCs w:val="32"/>
        </w:rPr>
      </w:pPr>
      <w:bookmarkStart w:id="4" w:name="_Toc119066148"/>
      <w:r w:rsidRPr="00A872F9">
        <w:rPr>
          <w:rFonts w:ascii="Verdana" w:eastAsia="Times New Roman" w:hAnsi="Verdana" w:cs="Times New Roman"/>
          <w:b/>
          <w:sz w:val="24"/>
          <w:szCs w:val="32"/>
        </w:rPr>
        <w:t>THEORETISCHE GRUNDLAGEN</w:t>
      </w:r>
      <w:bookmarkEnd w:id="4"/>
    </w:p>
    <w:p w14:paraId="166E36AD" w14:textId="13B1CB98" w:rsidR="00A872F9" w:rsidRPr="00A872F9" w:rsidRDefault="00A872F9" w:rsidP="00F161E5">
      <w:pPr>
        <w:spacing w:after="200" w:line="360" w:lineRule="auto"/>
        <w:jc w:val="both"/>
        <w:rPr>
          <w:rFonts w:ascii="Verdana" w:eastAsia="Calibri" w:hAnsi="Verdana" w:cs="Arial"/>
          <w:sz w:val="20"/>
          <w:szCs w:val="20"/>
        </w:rPr>
      </w:pPr>
      <w:r w:rsidRPr="00A872F9">
        <w:rPr>
          <w:rFonts w:ascii="Verdana" w:eastAsia="Calibri" w:hAnsi="Verdana" w:cs="Arial"/>
          <w:sz w:val="20"/>
          <w:szCs w:val="20"/>
        </w:rPr>
        <w:t xml:space="preserve">Der gesellschaftliche Wandel der vergangenen Jahrzehnte, der auch den Journalismus als Faktor des Gemeinwesens stark verändert, ist am Beispiel des Internets zu beobachten. Daher dient die Theorie von Andreas Reckwitz (2017) als die eine Grundlage, um die Forschungsfrage zu erörtern. Der Soziologe charakterisiert das Internet als eine Kultur- und Affektmaschine, der Kampf um die Aufmerksamkeit wird demnach eher durch affizierend wirkende Texte, Bilder oder Spiele gewonnen als durch affektarme Informationen </w:t>
      </w:r>
      <w:r w:rsidRPr="00A872F9">
        <w:rPr>
          <w:rFonts w:ascii="Verdana" w:eastAsia="Calibri" w:hAnsi="Verdana" w:cs="Arial"/>
          <w:sz w:val="20"/>
          <w:szCs w:val="20"/>
        </w:rPr>
        <w:lastRenderedPageBreak/>
        <w:t>(Reckwitz 2017</w:t>
      </w:r>
      <w:r w:rsidR="00391BEA">
        <w:rPr>
          <w:rFonts w:ascii="Verdana" w:eastAsia="Calibri" w:hAnsi="Verdana" w:cs="Arial"/>
          <w:sz w:val="20"/>
          <w:szCs w:val="20"/>
        </w:rPr>
        <w:t>:</w:t>
      </w:r>
      <w:r w:rsidRPr="00A872F9">
        <w:rPr>
          <w:rFonts w:ascii="Verdana" w:eastAsia="Calibri" w:hAnsi="Verdana" w:cs="Arial"/>
          <w:sz w:val="20"/>
          <w:szCs w:val="20"/>
        </w:rPr>
        <w:t xml:space="preserve"> 239). Durch diese </w:t>
      </w:r>
      <w:r w:rsidRPr="00A872F9">
        <w:rPr>
          <w:rFonts w:ascii="Verdana" w:eastAsia="Calibri" w:hAnsi="Verdana" w:cs="Arial"/>
          <w:sz w:val="20"/>
          <w:szCs w:val="20"/>
          <w:shd w:val="clear" w:color="auto" w:fill="FFFFFF"/>
        </w:rPr>
        <w:t xml:space="preserve">Affektmaschine sehen sich Journalist*innen und kommerzielle Medien mit der geschilderten Dynamik konfrontiert, die aus einer Kombination aus Überproduktion von Inhalten und Aufmerksamkeitsknappheit entsteht. </w:t>
      </w:r>
    </w:p>
    <w:p w14:paraId="1D34581A" w14:textId="77777777" w:rsidR="00A872F9" w:rsidRPr="00A872F9" w:rsidRDefault="00A872F9" w:rsidP="00F161E5">
      <w:pPr>
        <w:spacing w:after="200" w:line="360" w:lineRule="auto"/>
        <w:jc w:val="both"/>
        <w:rPr>
          <w:rFonts w:ascii="Verdana" w:eastAsia="Calibri" w:hAnsi="Verdana" w:cs="Arial"/>
          <w:sz w:val="20"/>
          <w:szCs w:val="20"/>
          <w:shd w:val="clear" w:color="auto" w:fill="FFFFFF"/>
        </w:rPr>
      </w:pPr>
      <w:r w:rsidRPr="00A872F9">
        <w:rPr>
          <w:rFonts w:ascii="Verdana" w:eastAsia="Calibri" w:hAnsi="Verdana" w:cs="Arial"/>
          <w:sz w:val="20"/>
          <w:szCs w:val="20"/>
          <w:shd w:val="clear" w:color="auto" w:fill="FFFFFF"/>
        </w:rPr>
        <w:t xml:space="preserve">Wie die seit 2010 geltenden Regeln des Ehrenkodex in diesem sich wandelnden Umfeld Grundlagen der journalistischen Berufsethik umsetzen können und in welchen Punkten es möglichweise Adaptionsbedarf gibt, soll untersucht werden. Reckwitz relativiert die Idee von einer digital gestützten Wissensgesellschaft – Emotionen dominieren den Diskurs im Netz, und dieser Emotionalisierung kann sich auch der Journalismus nicht entziehen, was wiederum zur Notwendigkeit einer intensiven Auseinandersetzung mit ethischen Fragestellungen führt, die in der Arbeit nachgezeichnet werden sollen. </w:t>
      </w:r>
    </w:p>
    <w:p w14:paraId="7C24A6D6" w14:textId="77777777" w:rsidR="00A872F9" w:rsidRPr="00A872F9" w:rsidRDefault="00A872F9" w:rsidP="00F161E5">
      <w:pPr>
        <w:spacing w:after="200" w:line="360" w:lineRule="auto"/>
        <w:jc w:val="both"/>
        <w:rPr>
          <w:rFonts w:ascii="Verdana" w:eastAsia="Calibri" w:hAnsi="Verdana" w:cs="Arial"/>
          <w:sz w:val="20"/>
          <w:szCs w:val="20"/>
          <w:shd w:val="clear" w:color="auto" w:fill="FFFFFF"/>
        </w:rPr>
      </w:pPr>
      <w:r w:rsidRPr="00A872F9">
        <w:rPr>
          <w:rFonts w:ascii="Verdana" w:eastAsia="Calibri" w:hAnsi="Verdana" w:cs="Arial"/>
          <w:sz w:val="20"/>
          <w:szCs w:val="20"/>
          <w:shd w:val="clear" w:color="auto" w:fill="FFFFFF"/>
        </w:rPr>
        <w:t xml:space="preserve">Wenn die Kulturformate in der digitalen Welt nach der Vorstellung von Reckwitz „alle auf einer Ebene“ laufen und nur wenige Klicks die User*innen </w:t>
      </w:r>
    </w:p>
    <w:p w14:paraId="25214995" w14:textId="77777777" w:rsidR="00A872F9" w:rsidRPr="00A872F9" w:rsidRDefault="00A872F9" w:rsidP="00F161E5">
      <w:pPr>
        <w:spacing w:before="240" w:after="240" w:line="360" w:lineRule="auto"/>
        <w:ind w:left="567" w:right="567"/>
        <w:jc w:val="both"/>
        <w:rPr>
          <w:rFonts w:ascii="Verdana" w:eastAsia="Calibri" w:hAnsi="Verdana" w:cs="Arial"/>
          <w:iCs/>
          <w:sz w:val="18"/>
          <w:shd w:val="clear" w:color="auto" w:fill="FFFFFF"/>
        </w:rPr>
      </w:pPr>
      <w:r w:rsidRPr="00A872F9">
        <w:rPr>
          <w:rFonts w:ascii="Verdana" w:eastAsia="Calibri" w:hAnsi="Verdana" w:cs="Arial"/>
          <w:iCs/>
          <w:sz w:val="18"/>
          <w:shd w:val="clear" w:color="auto" w:fill="FFFFFF"/>
        </w:rPr>
        <w:t xml:space="preserve">„von ihren privaten Urlaubsfotos zu Klassikern der Filmgeschichte, von den Nachrichten ihrer Freunde zum Bericht vom Parteitag, vom Porno zu Shakespeares ‚The Tempest‘ oder Innenansichten der Suiten eines Pariser Nobelhotels“ </w:t>
      </w:r>
    </w:p>
    <w:p w14:paraId="09108F4E" w14:textId="6F91B8AB" w:rsidR="00A872F9" w:rsidRPr="00A872F9" w:rsidRDefault="00A872F9" w:rsidP="00F161E5">
      <w:pPr>
        <w:spacing w:after="200" w:line="360" w:lineRule="auto"/>
        <w:jc w:val="both"/>
        <w:rPr>
          <w:rFonts w:ascii="Verdana" w:eastAsia="Calibri" w:hAnsi="Verdana" w:cs="Arial"/>
          <w:sz w:val="20"/>
          <w:szCs w:val="20"/>
          <w:shd w:val="clear" w:color="auto" w:fill="FFFFFF"/>
        </w:rPr>
      </w:pPr>
      <w:r w:rsidRPr="00A872F9">
        <w:rPr>
          <w:rFonts w:ascii="Verdana" w:eastAsia="Calibri" w:hAnsi="Verdana" w:cs="Arial"/>
          <w:sz w:val="20"/>
          <w:szCs w:val="20"/>
          <w:shd w:val="clear" w:color="auto" w:fill="FFFFFF"/>
        </w:rPr>
        <w:t>führen, sind die Medien Teil des dauernden Wettbewerbs um Sichtbarkeit und Anerkennung – ausgedrückt in der Anzahl der Klicks, Verlinkungen, Likes oder der Rangfolge, die Suchmaschinen ihnen zuordnen (Reckwitz 2017</w:t>
      </w:r>
      <w:r w:rsidR="00391BEA">
        <w:rPr>
          <w:rFonts w:ascii="Verdana" w:eastAsia="Calibri" w:hAnsi="Verdana" w:cs="Arial"/>
          <w:sz w:val="20"/>
          <w:szCs w:val="20"/>
          <w:shd w:val="clear" w:color="auto" w:fill="FFFFFF"/>
        </w:rPr>
        <w:t xml:space="preserve">: </w:t>
      </w:r>
      <w:r w:rsidRPr="00A872F9">
        <w:rPr>
          <w:rFonts w:ascii="Verdana" w:eastAsia="Calibri" w:hAnsi="Verdana" w:cs="Arial"/>
          <w:sz w:val="20"/>
          <w:szCs w:val="20"/>
          <w:shd w:val="clear" w:color="auto" w:fill="FFFFFF"/>
        </w:rPr>
        <w:t xml:space="preserve">241). Berufsethische Grundlagen haben daher besondere Bedeutung für den Umgang mit Medieninhalten. </w:t>
      </w:r>
    </w:p>
    <w:p w14:paraId="5B566353" w14:textId="297F0159" w:rsidR="00A872F9" w:rsidRPr="00A872F9" w:rsidRDefault="00A872F9" w:rsidP="00F161E5">
      <w:pPr>
        <w:spacing w:after="200" w:line="360" w:lineRule="auto"/>
        <w:jc w:val="both"/>
        <w:rPr>
          <w:rFonts w:ascii="Verdana" w:eastAsia="Calibri" w:hAnsi="Verdana" w:cs="Arial"/>
          <w:sz w:val="20"/>
          <w:szCs w:val="20"/>
          <w:shd w:val="clear" w:color="auto" w:fill="FFFFFF"/>
        </w:rPr>
      </w:pPr>
      <w:r w:rsidRPr="00A872F9">
        <w:rPr>
          <w:rFonts w:ascii="Verdana" w:eastAsia="Calibri" w:hAnsi="Verdana" w:cs="Arial"/>
          <w:sz w:val="20"/>
          <w:szCs w:val="20"/>
          <w:shd w:val="clear" w:color="auto" w:fill="FFFFFF"/>
        </w:rPr>
        <w:t xml:space="preserve">Neben dieser Analyse dient auch das völlig neu konzipierte Werk von Jürgen Habermas (Habermas 2022) als Grundlage dieser Arbeit. </w:t>
      </w:r>
    </w:p>
    <w:p w14:paraId="1C2D45A4" w14:textId="734DA811" w:rsidR="00A872F9" w:rsidRPr="00A872F9" w:rsidRDefault="00A872F9" w:rsidP="00F161E5">
      <w:pPr>
        <w:spacing w:after="200" w:line="360" w:lineRule="auto"/>
        <w:jc w:val="both"/>
        <w:rPr>
          <w:rFonts w:ascii="Verdana" w:eastAsia="Calibri" w:hAnsi="Verdana" w:cs="Arial"/>
          <w:sz w:val="20"/>
          <w:szCs w:val="20"/>
          <w:shd w:val="clear" w:color="auto" w:fill="FFFFFF"/>
        </w:rPr>
      </w:pPr>
      <w:r w:rsidRPr="00A872F9">
        <w:rPr>
          <w:rFonts w:ascii="Verdana" w:eastAsia="Calibri" w:hAnsi="Verdana" w:cs="Arial"/>
          <w:sz w:val="20"/>
          <w:szCs w:val="20"/>
          <w:shd w:val="clear" w:color="auto" w:fill="FFFFFF"/>
        </w:rPr>
        <w:t xml:space="preserve">Öffentlichkeit ist nach Habermas dann gegeben, </w:t>
      </w:r>
      <w:r w:rsidR="00391BEA">
        <w:rPr>
          <w:rFonts w:ascii="Verdana" w:eastAsia="Calibri" w:hAnsi="Verdana" w:cs="Arial"/>
          <w:sz w:val="20"/>
          <w:szCs w:val="20"/>
          <w:shd w:val="clear" w:color="auto" w:fill="FFFFFF"/>
        </w:rPr>
        <w:t xml:space="preserve">XXXX. </w:t>
      </w:r>
      <w:r w:rsidRPr="00A872F9">
        <w:rPr>
          <w:rFonts w:ascii="Verdana" w:eastAsia="Calibri" w:hAnsi="Verdana" w:cs="Arial"/>
          <w:sz w:val="20"/>
          <w:szCs w:val="20"/>
          <w:shd w:val="clear" w:color="auto" w:fill="FFFFFF"/>
        </w:rPr>
        <w:t xml:space="preserve">Die Nutzer*innen finden sich nunmehr in der neuen Rolle der Autor*innen: </w:t>
      </w:r>
    </w:p>
    <w:p w14:paraId="0FD559EE" w14:textId="684546BF" w:rsidR="00A872F9" w:rsidRPr="00A872F9" w:rsidRDefault="00A872F9" w:rsidP="00F161E5">
      <w:pPr>
        <w:spacing w:before="240" w:after="240" w:line="360" w:lineRule="auto"/>
        <w:ind w:left="567" w:right="567"/>
        <w:jc w:val="both"/>
        <w:rPr>
          <w:rFonts w:ascii="Verdana" w:eastAsia="Calibri" w:hAnsi="Verdana" w:cs="Arial"/>
          <w:iCs/>
          <w:sz w:val="18"/>
          <w:shd w:val="clear" w:color="auto" w:fill="FFFFFF"/>
        </w:rPr>
      </w:pPr>
      <w:r w:rsidRPr="00A872F9">
        <w:rPr>
          <w:rFonts w:ascii="Verdana" w:eastAsia="Calibri" w:hAnsi="Verdana" w:cs="Arial"/>
          <w:iCs/>
          <w:sz w:val="18"/>
          <w:shd w:val="clear" w:color="auto" w:fill="FFFFFF"/>
        </w:rPr>
        <w:t>„Wie der Buchdruck alle zu potentiellen Lesern gemacht hatte, so macht die Digitalisierung heute alle zu potentiellen Autoren. Aber wie lange hat es gedauert, bis alle lesen gelernt hatten?“ (Habermas 2022</w:t>
      </w:r>
      <w:r w:rsidR="00391BEA">
        <w:rPr>
          <w:rFonts w:ascii="Verdana" w:eastAsia="Calibri" w:hAnsi="Verdana" w:cs="Arial"/>
          <w:iCs/>
          <w:sz w:val="18"/>
          <w:shd w:val="clear" w:color="auto" w:fill="FFFFFF"/>
        </w:rPr>
        <w:t>:</w:t>
      </w:r>
      <w:r w:rsidRPr="00A872F9">
        <w:rPr>
          <w:rFonts w:ascii="Verdana" w:eastAsia="Calibri" w:hAnsi="Verdana" w:cs="Arial"/>
          <w:iCs/>
          <w:sz w:val="18"/>
          <w:shd w:val="clear" w:color="auto" w:fill="FFFFFF"/>
        </w:rPr>
        <w:t xml:space="preserve"> 46). </w:t>
      </w:r>
    </w:p>
    <w:p w14:paraId="06E7BF87" w14:textId="77777777" w:rsidR="00A872F9" w:rsidRPr="00A872F9" w:rsidRDefault="00A872F9" w:rsidP="00F161E5">
      <w:pPr>
        <w:spacing w:after="200" w:line="360" w:lineRule="auto"/>
        <w:jc w:val="both"/>
        <w:rPr>
          <w:rFonts w:ascii="Verdana" w:eastAsia="Calibri" w:hAnsi="Verdana" w:cs="Arial"/>
          <w:sz w:val="20"/>
          <w:szCs w:val="20"/>
          <w:shd w:val="clear" w:color="auto" w:fill="FFFFFF"/>
        </w:rPr>
      </w:pPr>
      <w:r w:rsidRPr="00A872F9">
        <w:rPr>
          <w:rFonts w:ascii="Verdana" w:eastAsia="Calibri" w:hAnsi="Verdana" w:cs="Arial"/>
          <w:sz w:val="20"/>
          <w:szCs w:val="20"/>
          <w:shd w:val="clear" w:color="auto" w:fill="FFFFFF"/>
        </w:rPr>
        <w:t xml:space="preserve">Durch die Digitalisierung der öffentlichen Kommunikation verschwimmt die Wahrnehmung der Grenze zwischen privatem und öffentlichem Lebensbereich (S. 29). </w:t>
      </w:r>
    </w:p>
    <w:p w14:paraId="6263DC5A" w14:textId="6DE92628" w:rsidR="00A872F9" w:rsidRPr="00A872F9" w:rsidRDefault="00391BEA" w:rsidP="00F161E5">
      <w:pPr>
        <w:shd w:val="clear" w:color="auto" w:fill="FFFFFF"/>
        <w:spacing w:after="200" w:line="360" w:lineRule="auto"/>
        <w:jc w:val="both"/>
        <w:textAlignment w:val="baseline"/>
        <w:rPr>
          <w:rFonts w:ascii="Verdana" w:eastAsia="Times New Roman" w:hAnsi="Verdana" w:cs="Arial"/>
          <w:sz w:val="20"/>
          <w:szCs w:val="20"/>
          <w:shd w:val="clear" w:color="auto" w:fill="FFFFFF"/>
          <w:lang w:eastAsia="de-DE"/>
        </w:rPr>
      </w:pPr>
      <w:r>
        <w:rPr>
          <w:rFonts w:ascii="Verdana" w:eastAsia="Times New Roman" w:hAnsi="Verdana" w:cs="Arial"/>
          <w:sz w:val="20"/>
          <w:szCs w:val="20"/>
          <w:shd w:val="clear" w:color="auto" w:fill="FFFFFF"/>
          <w:lang w:eastAsia="de-DE"/>
        </w:rPr>
        <w:t xml:space="preserve">XXXXX </w:t>
      </w:r>
    </w:p>
    <w:p w14:paraId="2C094AA1" w14:textId="09B1691B" w:rsidR="00A872F9" w:rsidRPr="00A872F9" w:rsidRDefault="00A872F9" w:rsidP="00F161E5">
      <w:pPr>
        <w:shd w:val="clear" w:color="auto" w:fill="FFFFFF"/>
        <w:spacing w:after="200" w:line="360" w:lineRule="auto"/>
        <w:jc w:val="both"/>
        <w:textAlignment w:val="baseline"/>
        <w:rPr>
          <w:rFonts w:ascii="Verdana" w:eastAsia="Times New Roman" w:hAnsi="Verdana" w:cs="Arial"/>
          <w:sz w:val="20"/>
          <w:szCs w:val="20"/>
          <w:lang w:eastAsia="de-DE"/>
        </w:rPr>
      </w:pPr>
      <w:r w:rsidRPr="00A872F9">
        <w:rPr>
          <w:rFonts w:ascii="Verdana" w:eastAsia="Times New Roman" w:hAnsi="Verdana" w:cs="Arial"/>
          <w:sz w:val="20"/>
          <w:szCs w:val="20"/>
          <w:lang w:eastAsia="de-DE"/>
        </w:rPr>
        <w:t>In diesem Zusammenhang sprechen etwa Karmasin</w:t>
      </w:r>
      <w:r w:rsidRPr="00A872F9">
        <w:rPr>
          <w:rFonts w:ascii="Verdana" w:eastAsia="Calibri" w:hAnsi="Verdana" w:cs="Arial"/>
          <w:sz w:val="20"/>
          <w:szCs w:val="20"/>
        </w:rPr>
        <w:t xml:space="preserve"> </w:t>
      </w:r>
      <w:r w:rsidRPr="00A872F9">
        <w:rPr>
          <w:rFonts w:ascii="Verdana" w:eastAsia="Times New Roman" w:hAnsi="Verdana" w:cs="Arial"/>
          <w:sz w:val="20"/>
          <w:szCs w:val="20"/>
          <w:lang w:eastAsia="de-DE"/>
        </w:rPr>
        <w:t>und Litschka</w:t>
      </w:r>
      <w:r w:rsidRPr="00A872F9">
        <w:rPr>
          <w:rFonts w:ascii="Verdana" w:eastAsia="Calibri" w:hAnsi="Verdana" w:cs="Arial"/>
          <w:sz w:val="20"/>
          <w:szCs w:val="20"/>
        </w:rPr>
        <w:t xml:space="preserve"> </w:t>
      </w:r>
      <w:r w:rsidRPr="00A872F9">
        <w:rPr>
          <w:rFonts w:ascii="Verdana" w:eastAsia="Times New Roman" w:hAnsi="Verdana" w:cs="Arial"/>
          <w:sz w:val="20"/>
          <w:szCs w:val="20"/>
          <w:lang w:eastAsia="de-DE"/>
        </w:rPr>
        <w:t xml:space="preserve">von dem zentralen Begriff der Verantwortung, gerade mit Bezug auf die Wirtschaftsethik. Medienmacher*innen und ihre Unternehmen sind demnach zu einer auch ökonomisch konzipierten Medienethik aufgefordert (Karmasin </w:t>
      </w:r>
      <w:r w:rsidR="00391BEA">
        <w:rPr>
          <w:rFonts w:ascii="Verdana" w:eastAsia="Times New Roman" w:hAnsi="Verdana" w:cs="Arial"/>
          <w:sz w:val="20"/>
          <w:szCs w:val="20"/>
          <w:lang w:eastAsia="de-DE"/>
        </w:rPr>
        <w:t>/</w:t>
      </w:r>
      <w:r w:rsidRPr="00A872F9">
        <w:rPr>
          <w:rFonts w:ascii="Verdana" w:eastAsia="Times New Roman" w:hAnsi="Verdana" w:cs="Arial"/>
          <w:sz w:val="20"/>
          <w:szCs w:val="20"/>
          <w:lang w:eastAsia="de-DE"/>
        </w:rPr>
        <w:t xml:space="preserve"> Litschka 2014</w:t>
      </w:r>
      <w:r w:rsidR="00391BEA">
        <w:rPr>
          <w:rFonts w:ascii="Verdana" w:eastAsia="Times New Roman" w:hAnsi="Verdana" w:cs="Arial"/>
          <w:sz w:val="20"/>
          <w:szCs w:val="20"/>
          <w:lang w:eastAsia="de-DE"/>
        </w:rPr>
        <w:t xml:space="preserve">: </w:t>
      </w:r>
      <w:r w:rsidRPr="00A872F9">
        <w:rPr>
          <w:rFonts w:ascii="Verdana" w:eastAsia="Times New Roman" w:hAnsi="Verdana" w:cs="Arial"/>
          <w:sz w:val="20"/>
          <w:szCs w:val="20"/>
          <w:lang w:eastAsia="de-DE"/>
        </w:rPr>
        <w:t xml:space="preserve">375). Max Weber hat 1919 in seinem Vortrag „Politik </w:t>
      </w:r>
      <w:r w:rsidRPr="00A872F9">
        <w:rPr>
          <w:rFonts w:ascii="Verdana" w:eastAsia="Times New Roman" w:hAnsi="Verdana" w:cs="Arial"/>
          <w:sz w:val="20"/>
          <w:szCs w:val="20"/>
          <w:lang w:eastAsia="de-DE"/>
        </w:rPr>
        <w:lastRenderedPageBreak/>
        <w:t xml:space="preserve">als Beruf“ die Maxime der Verantwortungsethik in Abgrenzung zur Gesinnungsethik formuliert (Weber 2010). Demnach muss man beide Maximen klar unterscheiden, gerade in Bezug auf die Folgen von Handlungen. Der Begriff der Verantwortung im Journalismus soll in der Arbeit auch unter diesem Blickwinkel betrachtet werden, auch wenn Weber ihn ursprünglich anhand der Politik behandelt hat. </w:t>
      </w:r>
    </w:p>
    <w:p w14:paraId="7B80C579" w14:textId="75D41964" w:rsidR="00A872F9" w:rsidRPr="00A872F9" w:rsidRDefault="00391BEA" w:rsidP="00F161E5">
      <w:pPr>
        <w:shd w:val="clear" w:color="auto" w:fill="FFFFFF"/>
        <w:spacing w:after="200" w:line="360" w:lineRule="auto"/>
        <w:jc w:val="both"/>
        <w:textAlignment w:val="baseline"/>
        <w:rPr>
          <w:rFonts w:ascii="Verdana" w:eastAsia="Times New Roman" w:hAnsi="Verdana" w:cs="Arial"/>
          <w:sz w:val="20"/>
          <w:szCs w:val="20"/>
          <w:lang w:eastAsia="de-DE"/>
        </w:rPr>
      </w:pPr>
      <w:r>
        <w:rPr>
          <w:rFonts w:ascii="Verdana" w:eastAsia="Times New Roman" w:hAnsi="Verdana" w:cs="Arial"/>
          <w:sz w:val="20"/>
          <w:szCs w:val="20"/>
          <w:lang w:eastAsia="de-DE"/>
        </w:rPr>
        <w:t>XXXXXXX</w:t>
      </w:r>
      <w:r w:rsidR="00A872F9" w:rsidRPr="00A872F9">
        <w:rPr>
          <w:rFonts w:ascii="Verdana" w:eastAsia="Times New Roman" w:hAnsi="Verdana" w:cs="Arial"/>
          <w:sz w:val="20"/>
          <w:szCs w:val="20"/>
          <w:lang w:eastAsia="de-DE"/>
        </w:rPr>
        <w:t xml:space="preserve">. </w:t>
      </w:r>
    </w:p>
    <w:p w14:paraId="15736641" w14:textId="77777777" w:rsidR="00A872F9" w:rsidRPr="00A872F9" w:rsidRDefault="00A872F9" w:rsidP="00F161E5">
      <w:pPr>
        <w:spacing w:after="200" w:line="360" w:lineRule="auto"/>
        <w:jc w:val="both"/>
        <w:rPr>
          <w:rFonts w:ascii="Verdana" w:eastAsia="Calibri" w:hAnsi="Verdana" w:cs="Arial"/>
          <w:sz w:val="20"/>
          <w:szCs w:val="20"/>
          <w:shd w:val="clear" w:color="auto" w:fill="FFFFFF"/>
        </w:rPr>
      </w:pPr>
      <w:r w:rsidRPr="00A872F9">
        <w:rPr>
          <w:rFonts w:ascii="Verdana" w:eastAsia="Calibri" w:hAnsi="Verdana" w:cs="Arial"/>
          <w:sz w:val="20"/>
          <w:szCs w:val="20"/>
          <w:shd w:val="clear" w:color="auto" w:fill="FFFFFF"/>
        </w:rPr>
        <w:t xml:space="preserve">Algorithmen und soziotechnische KI-Systeme müssen letztlich so konstruiert werden, dass der Mensch im Mittelpunkt bleibt – auf dieser Grundlage beschäftigt sich der Theologe Thomas Gremsl (2022) mit der Digitalisierung aller Lebensbereiche. Sozialethik gewinnt seiner Analyse nach immer mehr an Bedeutung, um eine menschengerechte Gestaltung des Transformationsprozesses zu ermöglichen. Der Ausgangs- und Bezugspunkt für die Beschreibung von universalen Werten in der globalen Sphäre ist für Gremsl die Menschenwürde. Als universaler Leitwert für die digitale Gesellschaft, </w:t>
      </w:r>
    </w:p>
    <w:p w14:paraId="07267B45" w14:textId="3D49D573" w:rsidR="00A872F9" w:rsidRPr="00A872F9" w:rsidRDefault="00A872F9" w:rsidP="00F161E5">
      <w:pPr>
        <w:spacing w:before="240" w:after="240" w:line="360" w:lineRule="auto"/>
        <w:ind w:left="567" w:right="567"/>
        <w:jc w:val="both"/>
        <w:rPr>
          <w:rFonts w:ascii="Verdana" w:eastAsia="Calibri" w:hAnsi="Verdana" w:cs="Arial"/>
          <w:iCs/>
          <w:sz w:val="18"/>
          <w:shd w:val="clear" w:color="auto" w:fill="FFFFFF"/>
        </w:rPr>
      </w:pPr>
      <w:r w:rsidRPr="00A872F9">
        <w:rPr>
          <w:rFonts w:ascii="Verdana" w:eastAsia="Calibri" w:hAnsi="Verdana" w:cs="Arial"/>
          <w:iCs/>
          <w:sz w:val="18"/>
          <w:shd w:val="clear" w:color="auto" w:fill="FFFFFF"/>
        </w:rPr>
        <w:t>„der durch andere in diesem Kontext besonders wichtige Werte wie Sicherheit, Transparenz, Privatsphäre, Vertrauen oder Verantwortung Orientierung für eine menschengerechte und menschenwürdige Gestaltung der digitalen Sphäre ermöglicht“ (Gremsl 2022</w:t>
      </w:r>
      <w:r w:rsidR="009A62A1">
        <w:rPr>
          <w:rFonts w:ascii="Verdana" w:eastAsia="Calibri" w:hAnsi="Verdana" w:cs="Arial"/>
          <w:iCs/>
          <w:sz w:val="18"/>
          <w:shd w:val="clear" w:color="auto" w:fill="FFFFFF"/>
        </w:rPr>
        <w:t>:</w:t>
      </w:r>
      <w:r w:rsidRPr="00A872F9">
        <w:rPr>
          <w:rFonts w:ascii="Verdana" w:eastAsia="Calibri" w:hAnsi="Verdana" w:cs="Arial"/>
          <w:iCs/>
          <w:sz w:val="18"/>
          <w:shd w:val="clear" w:color="auto" w:fill="FFFFFF"/>
        </w:rPr>
        <w:t xml:space="preserve"> 29).</w:t>
      </w:r>
    </w:p>
    <w:p w14:paraId="6A53CD9F" w14:textId="58839148" w:rsidR="00A872F9" w:rsidRPr="00A872F9" w:rsidRDefault="00A872F9" w:rsidP="00F161E5">
      <w:pPr>
        <w:spacing w:after="200" w:line="360" w:lineRule="auto"/>
        <w:jc w:val="both"/>
        <w:rPr>
          <w:rFonts w:ascii="Verdana" w:eastAsia="Calibri" w:hAnsi="Verdana" w:cs="Arial"/>
          <w:sz w:val="20"/>
          <w:szCs w:val="20"/>
          <w:shd w:val="clear" w:color="auto" w:fill="FFFFFF"/>
        </w:rPr>
      </w:pPr>
      <w:r w:rsidRPr="00A872F9">
        <w:rPr>
          <w:rFonts w:ascii="Verdana" w:eastAsia="Calibri" w:hAnsi="Verdana" w:cs="Arial"/>
          <w:sz w:val="20"/>
          <w:szCs w:val="20"/>
          <w:shd w:val="clear" w:color="auto" w:fill="FFFFFF"/>
        </w:rPr>
        <w:t xml:space="preserve">Gremsl bezieht sich unter anderem auch auf den „Digitalen Humanismus“ (Nida-Rümelin </w:t>
      </w:r>
      <w:r w:rsidR="009A62A1">
        <w:rPr>
          <w:rFonts w:ascii="Verdana" w:eastAsia="Calibri" w:hAnsi="Verdana" w:cs="Arial"/>
          <w:sz w:val="20"/>
          <w:szCs w:val="20"/>
          <w:shd w:val="clear" w:color="auto" w:fill="FFFFFF"/>
        </w:rPr>
        <w:t>/</w:t>
      </w:r>
      <w:r w:rsidRPr="00A872F9">
        <w:rPr>
          <w:rFonts w:ascii="Verdana" w:eastAsia="Calibri" w:hAnsi="Verdana" w:cs="Arial"/>
          <w:sz w:val="20"/>
          <w:szCs w:val="20"/>
          <w:shd w:val="clear" w:color="auto" w:fill="FFFFFF"/>
        </w:rPr>
        <w:t xml:space="preserve"> Weidenfeld 2018), wonach sich der Mensch in der Welt nicht nur aufgrund von Instinkten, Trieben oder einer Programmierung verhält, sondern handelt. „Als Realisationsfaktor Mensch ist er nicht nur ein Faktor unter vielen, sondern der zentrale Faktor zwischen Ideal- und Realfaktoren“ (Gremsl 2022</w:t>
      </w:r>
      <w:r w:rsidR="009A62A1">
        <w:rPr>
          <w:rFonts w:ascii="Verdana" w:eastAsia="Calibri" w:hAnsi="Verdana" w:cs="Arial"/>
          <w:sz w:val="20"/>
          <w:szCs w:val="20"/>
          <w:shd w:val="clear" w:color="auto" w:fill="FFFFFF"/>
        </w:rPr>
        <w:t>:</w:t>
      </w:r>
      <w:r w:rsidRPr="00A872F9">
        <w:rPr>
          <w:rFonts w:ascii="Verdana" w:eastAsia="Calibri" w:hAnsi="Verdana" w:cs="Arial"/>
          <w:sz w:val="20"/>
          <w:szCs w:val="20"/>
          <w:shd w:val="clear" w:color="auto" w:fill="FFFFFF"/>
        </w:rPr>
        <w:t xml:space="preserve"> 42). Die an dieser Stelle postulierte „überlegene Sonderstellung“ des Menschen soll im Zuge der Arbeit auf ihre Praxisrelevanz im geltenden Ehrenkodex der Presse untersucht werden. </w:t>
      </w:r>
    </w:p>
    <w:p w14:paraId="2C043883" w14:textId="5891AF94" w:rsidR="00A872F9" w:rsidRDefault="00A872F9" w:rsidP="00F161E5">
      <w:pPr>
        <w:spacing w:after="200" w:line="360" w:lineRule="auto"/>
        <w:jc w:val="both"/>
        <w:rPr>
          <w:rFonts w:ascii="Verdana" w:eastAsia="Calibri" w:hAnsi="Verdana" w:cs="Arial"/>
          <w:sz w:val="20"/>
          <w:szCs w:val="20"/>
        </w:rPr>
      </w:pPr>
      <w:r w:rsidRPr="00A872F9">
        <w:rPr>
          <w:rFonts w:ascii="Verdana" w:eastAsia="Calibri" w:hAnsi="Verdana" w:cs="Arial"/>
          <w:sz w:val="20"/>
          <w:szCs w:val="20"/>
          <w:shd w:val="clear" w:color="auto" w:fill="FFFFFF"/>
        </w:rPr>
        <w:t xml:space="preserve">Beschleunigung durch Social Media, Emotionalisierung und wirtschaftlicher Druck: </w:t>
      </w:r>
      <w:r w:rsidR="004A2649">
        <w:rPr>
          <w:rFonts w:ascii="Verdana" w:eastAsia="Calibri" w:hAnsi="Verdana" w:cs="Arial"/>
          <w:sz w:val="20"/>
          <w:szCs w:val="20"/>
          <w:shd w:val="clear" w:color="auto" w:fill="FFFFFF"/>
        </w:rPr>
        <w:t>XXXX</w:t>
      </w:r>
      <w:r w:rsidRPr="00A872F9">
        <w:rPr>
          <w:rFonts w:ascii="Verdana" w:eastAsia="Calibri" w:hAnsi="Verdana" w:cs="Arial"/>
          <w:sz w:val="20"/>
          <w:szCs w:val="20"/>
        </w:rPr>
        <w:t xml:space="preserve">. </w:t>
      </w:r>
    </w:p>
    <w:p w14:paraId="3F86413E" w14:textId="77777777" w:rsidR="004A2649" w:rsidRPr="00A872F9" w:rsidRDefault="004A2649" w:rsidP="00F161E5">
      <w:pPr>
        <w:spacing w:after="200" w:line="360" w:lineRule="auto"/>
        <w:jc w:val="both"/>
        <w:rPr>
          <w:rFonts w:ascii="Verdana" w:eastAsia="Calibri" w:hAnsi="Verdana" w:cs="Arial"/>
          <w:sz w:val="20"/>
          <w:szCs w:val="20"/>
        </w:rPr>
      </w:pPr>
    </w:p>
    <w:p w14:paraId="0D972D13" w14:textId="77777777" w:rsidR="00A872F9" w:rsidRPr="00A872F9" w:rsidRDefault="00A872F9" w:rsidP="00A872F9">
      <w:pPr>
        <w:keepNext/>
        <w:keepLines/>
        <w:spacing w:after="240" w:line="280" w:lineRule="atLeast"/>
        <w:ind w:left="567" w:hanging="567"/>
        <w:jc w:val="both"/>
        <w:outlineLvl w:val="0"/>
        <w:rPr>
          <w:rFonts w:ascii="Verdana" w:eastAsia="Times New Roman" w:hAnsi="Verdana" w:cs="Times New Roman"/>
          <w:b/>
          <w:sz w:val="24"/>
          <w:szCs w:val="32"/>
        </w:rPr>
      </w:pPr>
      <w:bookmarkStart w:id="5" w:name="_Toc119066149"/>
      <w:r w:rsidRPr="00A872F9">
        <w:rPr>
          <w:rFonts w:ascii="Verdana" w:eastAsia="Times New Roman" w:hAnsi="Verdana" w:cs="Times New Roman"/>
          <w:b/>
          <w:sz w:val="24"/>
          <w:szCs w:val="32"/>
        </w:rPr>
        <w:t>EMPIRISCHE VORGEHENSWEISE UND METHODIK</w:t>
      </w:r>
      <w:bookmarkEnd w:id="5"/>
    </w:p>
    <w:p w14:paraId="7BA8D99C" w14:textId="77777777" w:rsidR="00A872F9" w:rsidRPr="00A872F9" w:rsidRDefault="00A872F9" w:rsidP="00F161E5">
      <w:pPr>
        <w:spacing w:after="200" w:line="360" w:lineRule="auto"/>
        <w:jc w:val="both"/>
        <w:rPr>
          <w:rFonts w:ascii="Verdana" w:eastAsia="Calibri" w:hAnsi="Verdana" w:cs="Arial"/>
          <w:b/>
          <w:bCs/>
          <w:sz w:val="20"/>
          <w:szCs w:val="20"/>
        </w:rPr>
      </w:pPr>
      <w:r w:rsidRPr="00A872F9">
        <w:rPr>
          <w:rFonts w:ascii="Verdana" w:eastAsia="Calibri" w:hAnsi="Verdana" w:cs="Arial"/>
          <w:sz w:val="20"/>
          <w:szCs w:val="20"/>
        </w:rPr>
        <w:t xml:space="preserve">Die Masterarbeit setzt auf Expert*innen-Interviews und die qualitative Inhaltsanalyse nach Gläser und Laudel (2010), um die soziale Wirklichkeit im ausgewählten Forschungsfeld abzubilden. Es geht dabei um das Verstehen und Erschließen der Zusammenhänge zwischen Medienethik, praktiziertem Journalismus und dem Wandel durch die digitale Transformation – um diesen facettenreichen Themenbereich erfassen und die Forschungsfrage möglichst konkret beantworten zu können, bieten sich Leitfadeninterviews mit Expert*innen an, die der Fragestellung „Inwiefern bedarf der Ehrenkodex der österreichischen </w:t>
      </w:r>
      <w:r w:rsidRPr="00A872F9">
        <w:rPr>
          <w:rFonts w:ascii="Verdana" w:eastAsia="Calibri" w:hAnsi="Verdana" w:cs="Arial"/>
          <w:sz w:val="20"/>
          <w:szCs w:val="20"/>
        </w:rPr>
        <w:lastRenderedPageBreak/>
        <w:t xml:space="preserve">Presse in Bezug auf Inhalt, Umfang und Geltungsbereich einer Anpassung an die digitale Transformation des Journalismus?“ folgen: </w:t>
      </w:r>
    </w:p>
    <w:p w14:paraId="17B14038" w14:textId="2E17F09C" w:rsidR="00A872F9" w:rsidRPr="00A872F9" w:rsidRDefault="00A872F9" w:rsidP="00F161E5">
      <w:pPr>
        <w:spacing w:after="200" w:line="360" w:lineRule="auto"/>
        <w:jc w:val="both"/>
        <w:rPr>
          <w:rFonts w:ascii="Verdana" w:eastAsia="Times New Roman" w:hAnsi="Verdana" w:cs="Arial"/>
          <w:sz w:val="20"/>
          <w:szCs w:val="20"/>
          <w:lang w:eastAsia="de-DE"/>
        </w:rPr>
      </w:pPr>
      <w:r w:rsidRPr="00A872F9">
        <w:rPr>
          <w:rFonts w:ascii="Verdana" w:eastAsia="Times New Roman" w:hAnsi="Verdana" w:cs="Arial"/>
          <w:sz w:val="20"/>
          <w:szCs w:val="20"/>
          <w:lang w:eastAsia="de-DE"/>
        </w:rPr>
        <w:t xml:space="preserve">Das Leitfadeninterview unterscheidet sich von anderen qualitativen Befragungsformen wie dem offenen oder dem narrativen Interview durch ein vorgegebenes Thema und einen vorbereiteten Fragenkatalog, der in jedem Interview von den Expert*innen beantwortet werden soll. </w:t>
      </w:r>
      <w:r w:rsidR="00D9450A">
        <w:rPr>
          <w:rFonts w:ascii="Verdana" w:eastAsia="Times New Roman" w:hAnsi="Verdana" w:cs="Arial"/>
          <w:sz w:val="20"/>
          <w:szCs w:val="20"/>
          <w:lang w:eastAsia="de-DE"/>
        </w:rPr>
        <w:t xml:space="preserve">XXXXXX. </w:t>
      </w:r>
    </w:p>
    <w:p w14:paraId="05F95247" w14:textId="23D5BB82" w:rsidR="00A872F9" w:rsidRPr="00A872F9" w:rsidRDefault="00A872F9" w:rsidP="00F161E5">
      <w:pPr>
        <w:spacing w:after="200" w:line="360" w:lineRule="auto"/>
        <w:jc w:val="both"/>
        <w:rPr>
          <w:rFonts w:ascii="Verdana" w:eastAsia="Times New Roman" w:hAnsi="Verdana" w:cs="Arial"/>
          <w:sz w:val="20"/>
          <w:szCs w:val="20"/>
          <w:lang w:eastAsia="de-DE"/>
        </w:rPr>
      </w:pPr>
      <w:r w:rsidRPr="00A872F9">
        <w:rPr>
          <w:rFonts w:ascii="Verdana" w:eastAsia="Times New Roman" w:hAnsi="Verdana" w:cs="Arial"/>
          <w:sz w:val="20"/>
          <w:szCs w:val="20"/>
          <w:lang w:eastAsia="de-DE"/>
        </w:rPr>
        <w:t xml:space="preserve">Der Einsatz der Methode bietet Vorteile, wenn in einem Interview mehrere unterschiedliche Themen und auch einzelne, genau bestimmbare Informationen behandelt werden sollen – dies trifft auf das Expert*innen-Interview zu, das zur Rekonstruktion eines sozialen Prozesses beitragen soll (Gläser </w:t>
      </w:r>
      <w:r w:rsidR="00D9450A">
        <w:rPr>
          <w:rFonts w:ascii="Verdana" w:eastAsia="Times New Roman" w:hAnsi="Verdana" w:cs="Arial"/>
          <w:sz w:val="20"/>
          <w:szCs w:val="20"/>
          <w:lang w:eastAsia="de-DE"/>
        </w:rPr>
        <w:t>/</w:t>
      </w:r>
      <w:r w:rsidRPr="00A872F9">
        <w:rPr>
          <w:rFonts w:ascii="Verdana" w:eastAsia="Times New Roman" w:hAnsi="Verdana" w:cs="Arial"/>
          <w:sz w:val="20"/>
          <w:szCs w:val="20"/>
          <w:lang w:eastAsia="de-DE"/>
        </w:rPr>
        <w:t xml:space="preserve"> Laudel 2010</w:t>
      </w:r>
      <w:r w:rsidR="00D9450A">
        <w:rPr>
          <w:rFonts w:ascii="Verdana" w:eastAsia="Times New Roman" w:hAnsi="Verdana" w:cs="Arial"/>
          <w:sz w:val="20"/>
          <w:szCs w:val="20"/>
          <w:lang w:eastAsia="de-DE"/>
        </w:rPr>
        <w:t>:</w:t>
      </w:r>
      <w:r w:rsidRPr="00A872F9">
        <w:rPr>
          <w:rFonts w:ascii="Verdana" w:eastAsia="Times New Roman" w:hAnsi="Verdana" w:cs="Arial"/>
          <w:sz w:val="20"/>
          <w:szCs w:val="20"/>
          <w:lang w:eastAsia="de-DE"/>
        </w:rPr>
        <w:t xml:space="preserve"> 111). Expert*innen verfügen durch ihre Rolle über spezifisches Wissen oder spezifische Informationen, die zum Erkenntnisgewinn beitragen können, sie müssen allerdings über keine hohe Position verfügen, um als Expert*innen zu fungieren. Im Fall dieser Masterarbeit werden ausgewählte Journalist*innen befragt, weil sie über das Wissen, die Einschätzungen, die persönlichen Einblicke und die praktischen Erfahrungen mit der Umsetzung medienethischer Standards verfügen, die Expert*innen mit einer Außensicht nicht mitbringen. </w:t>
      </w:r>
    </w:p>
    <w:p w14:paraId="48D62E88" w14:textId="77777777" w:rsidR="00A872F9" w:rsidRPr="00A872F9" w:rsidRDefault="00A872F9" w:rsidP="00F161E5">
      <w:pPr>
        <w:spacing w:after="200" w:line="360" w:lineRule="auto"/>
        <w:jc w:val="both"/>
        <w:rPr>
          <w:rFonts w:ascii="Verdana" w:eastAsia="Times New Roman" w:hAnsi="Verdana" w:cs="Arial"/>
          <w:sz w:val="20"/>
          <w:szCs w:val="20"/>
          <w:lang w:eastAsia="de-DE"/>
        </w:rPr>
      </w:pPr>
    </w:p>
    <w:p w14:paraId="5BC3EED9" w14:textId="77777777" w:rsidR="00A872F9" w:rsidRPr="00A872F9" w:rsidRDefault="00A872F9" w:rsidP="00A872F9">
      <w:pPr>
        <w:keepNext/>
        <w:keepLines/>
        <w:numPr>
          <w:ilvl w:val="1"/>
          <w:numId w:val="0"/>
        </w:numPr>
        <w:spacing w:after="240" w:line="280" w:lineRule="atLeast"/>
        <w:ind w:left="851" w:hanging="851"/>
        <w:outlineLvl w:val="1"/>
        <w:rPr>
          <w:rFonts w:ascii="Verdana" w:eastAsia="Times New Roman" w:hAnsi="Verdana" w:cs="Times New Roman"/>
          <w:b/>
          <w:szCs w:val="26"/>
        </w:rPr>
      </w:pPr>
      <w:bookmarkStart w:id="6" w:name="_Toc119066150"/>
      <w:r w:rsidRPr="00A872F9">
        <w:rPr>
          <w:rFonts w:ascii="Verdana" w:eastAsia="Times New Roman" w:hAnsi="Verdana" w:cs="Times New Roman"/>
          <w:b/>
          <w:szCs w:val="26"/>
        </w:rPr>
        <w:t>Forschungsfeld</w:t>
      </w:r>
      <w:bookmarkEnd w:id="6"/>
    </w:p>
    <w:p w14:paraId="06AED3B3" w14:textId="77777777" w:rsidR="00A872F9" w:rsidRPr="00A872F9" w:rsidRDefault="00A872F9" w:rsidP="00F161E5">
      <w:pPr>
        <w:spacing w:after="200" w:line="360" w:lineRule="auto"/>
        <w:jc w:val="both"/>
        <w:rPr>
          <w:rFonts w:ascii="Verdana" w:eastAsia="Calibri" w:hAnsi="Verdana" w:cs="Arial"/>
          <w:sz w:val="20"/>
          <w:shd w:val="clear" w:color="auto" w:fill="FFFFFF"/>
        </w:rPr>
      </w:pPr>
      <w:r w:rsidRPr="00A872F9">
        <w:rPr>
          <w:rFonts w:ascii="Verdana" w:eastAsia="Calibri" w:hAnsi="Verdana" w:cs="Arial"/>
          <w:sz w:val="20"/>
          <w:shd w:val="clear" w:color="auto" w:fill="FFFFFF"/>
        </w:rPr>
        <w:t>Die Expert*innen, die in den Leitfadeninterviews zum Ehrenkodex der österreichischen Presse befragt werden, sind Journalist*innen, die in Österreich für unterschiedliche Medien tätig sind und damit immer wieder in direkten oder indirekten Kontakt mit dem Ehrenkodex der Presse kommen. In den Interviews mit diesen Praktiker*innen werden medienethische Aspekte als Sinnkonstruktion in der Kommunikation beobachtbar und werden in der Folge mittels der qualitativen Inhaltsanalyse erschlossen.</w:t>
      </w:r>
    </w:p>
    <w:p w14:paraId="7BFC3DD6" w14:textId="77777777" w:rsidR="00A872F9" w:rsidRPr="00A872F9" w:rsidRDefault="00A872F9" w:rsidP="00F161E5">
      <w:pPr>
        <w:spacing w:after="200" w:line="360" w:lineRule="auto"/>
        <w:jc w:val="both"/>
        <w:rPr>
          <w:rFonts w:ascii="Verdana" w:eastAsia="Calibri" w:hAnsi="Verdana" w:cs="Arial"/>
          <w:sz w:val="20"/>
          <w:shd w:val="clear" w:color="auto" w:fill="FFFFFF"/>
        </w:rPr>
      </w:pPr>
      <w:r w:rsidRPr="00A872F9">
        <w:rPr>
          <w:rFonts w:ascii="Verdana" w:eastAsia="Calibri" w:hAnsi="Verdana" w:cs="Arial"/>
          <w:sz w:val="20"/>
          <w:shd w:val="clear" w:color="auto" w:fill="FFFFFF"/>
        </w:rPr>
        <w:t xml:space="preserve">Es sind acht bis zehn Expert*innen-Interviews geplant. </w:t>
      </w:r>
    </w:p>
    <w:p w14:paraId="16DD2358" w14:textId="7838A67D" w:rsidR="00A872F9" w:rsidRPr="00A872F9" w:rsidRDefault="00A872F9" w:rsidP="00F161E5">
      <w:pPr>
        <w:spacing w:after="200" w:line="360" w:lineRule="auto"/>
        <w:jc w:val="both"/>
        <w:rPr>
          <w:rFonts w:ascii="Verdana" w:eastAsia="Calibri" w:hAnsi="Verdana" w:cs="Arial"/>
          <w:sz w:val="20"/>
          <w:shd w:val="clear" w:color="auto" w:fill="FFFFFF"/>
        </w:rPr>
      </w:pPr>
      <w:r w:rsidRPr="00A872F9">
        <w:rPr>
          <w:rFonts w:ascii="Verdana" w:eastAsia="Calibri" w:hAnsi="Verdana" w:cs="Arial"/>
          <w:sz w:val="20"/>
          <w:shd w:val="clear" w:color="auto" w:fill="FFFFFF"/>
        </w:rPr>
        <w:t>Vor der Auswahl der Interviewpartner*innen wird festgestellt, wer über die für die gewünschte Rekonstruktion erforderlichen Informationen verfügt. Es geht darum, die Akteur*innen zu befragen, die aufgrund ihrer spezifischen Rolle im zu rekonstruierenden Prozess jeweils auch andere Inf</w:t>
      </w:r>
      <w:bookmarkStart w:id="7" w:name="x"/>
      <w:bookmarkEnd w:id="7"/>
      <w:r w:rsidRPr="00A872F9">
        <w:rPr>
          <w:rFonts w:ascii="Verdana" w:eastAsia="Calibri" w:hAnsi="Verdana" w:cs="Arial"/>
          <w:sz w:val="20"/>
          <w:shd w:val="clear" w:color="auto" w:fill="FFFFFF"/>
        </w:rPr>
        <w:t xml:space="preserve">ormationen mit einbringen (Gläser </w:t>
      </w:r>
      <w:r w:rsidR="00EA32EA">
        <w:rPr>
          <w:rFonts w:ascii="Verdana" w:eastAsia="Calibri" w:hAnsi="Verdana" w:cs="Arial"/>
          <w:sz w:val="20"/>
          <w:shd w:val="clear" w:color="auto" w:fill="FFFFFF"/>
        </w:rPr>
        <w:t>/</w:t>
      </w:r>
      <w:r w:rsidRPr="00A872F9">
        <w:rPr>
          <w:rFonts w:ascii="Verdana" w:eastAsia="Calibri" w:hAnsi="Verdana" w:cs="Arial"/>
          <w:sz w:val="20"/>
          <w:shd w:val="clear" w:color="auto" w:fill="FFFFFF"/>
        </w:rPr>
        <w:t xml:space="preserve"> Laudel 2010</w:t>
      </w:r>
      <w:r w:rsidR="00EA32EA">
        <w:rPr>
          <w:rFonts w:ascii="Verdana" w:eastAsia="Calibri" w:hAnsi="Verdana" w:cs="Arial"/>
          <w:sz w:val="20"/>
          <w:shd w:val="clear" w:color="auto" w:fill="FFFFFF"/>
        </w:rPr>
        <w:t>:</w:t>
      </w:r>
      <w:r w:rsidRPr="00A872F9">
        <w:rPr>
          <w:rFonts w:ascii="Verdana" w:eastAsia="Calibri" w:hAnsi="Verdana" w:cs="Arial"/>
          <w:sz w:val="20"/>
          <w:shd w:val="clear" w:color="auto" w:fill="FFFFFF"/>
        </w:rPr>
        <w:t xml:space="preserve"> 117). Zu den Befragten besteht kein Nahverhältnis. Bei näherer Bekanntschaft wird die Interviewführung von einer anderen damit betrauten Person übernommen.</w:t>
      </w:r>
    </w:p>
    <w:p w14:paraId="3CA1B053" w14:textId="77777777" w:rsidR="00A872F9" w:rsidRPr="00A872F9" w:rsidRDefault="00A872F9" w:rsidP="00F161E5">
      <w:pPr>
        <w:spacing w:after="200" w:line="360" w:lineRule="auto"/>
        <w:jc w:val="both"/>
        <w:rPr>
          <w:rFonts w:ascii="Verdana" w:eastAsia="Calibri" w:hAnsi="Verdana" w:cs="Arial"/>
          <w:sz w:val="20"/>
          <w:shd w:val="clear" w:color="auto" w:fill="FFFFFF"/>
        </w:rPr>
      </w:pPr>
      <w:r w:rsidRPr="00A872F9">
        <w:rPr>
          <w:rFonts w:ascii="Verdana" w:eastAsia="Calibri" w:hAnsi="Verdana" w:cs="Arial"/>
          <w:sz w:val="20"/>
          <w:shd w:val="clear" w:color="auto" w:fill="FFFFFF"/>
        </w:rPr>
        <w:t xml:space="preserve">Kriterien für die Auswahl der Expert*innen dieser Masterarbeit. </w:t>
      </w:r>
    </w:p>
    <w:p w14:paraId="21F63353" w14:textId="77777777" w:rsidR="00A872F9" w:rsidRPr="00A872F9" w:rsidRDefault="00A872F9" w:rsidP="00F161E5">
      <w:pPr>
        <w:spacing w:after="200" w:line="360" w:lineRule="auto"/>
        <w:jc w:val="both"/>
        <w:rPr>
          <w:rFonts w:ascii="Verdana" w:eastAsia="Calibri" w:hAnsi="Verdana" w:cs="Arial"/>
          <w:sz w:val="20"/>
        </w:rPr>
      </w:pPr>
      <w:r w:rsidRPr="00A872F9">
        <w:rPr>
          <w:rFonts w:ascii="Verdana" w:eastAsia="Calibri" w:hAnsi="Verdana" w:cs="Arial"/>
          <w:sz w:val="20"/>
        </w:rPr>
        <w:t>Regelmäßige Auseinandersetzung mit journalistischer Berufsethik im Kontext der Tätigkeit</w:t>
      </w:r>
    </w:p>
    <w:p w14:paraId="7D1BC274" w14:textId="7739360D" w:rsidR="00A872F9" w:rsidRPr="00A872F9" w:rsidRDefault="00A872F9" w:rsidP="00F161E5">
      <w:pPr>
        <w:numPr>
          <w:ilvl w:val="0"/>
          <w:numId w:val="1"/>
        </w:numPr>
        <w:tabs>
          <w:tab w:val="left" w:pos="709"/>
        </w:tabs>
        <w:spacing w:before="240" w:after="240" w:line="360" w:lineRule="auto"/>
        <w:ind w:left="720"/>
        <w:contextualSpacing/>
        <w:jc w:val="both"/>
        <w:rPr>
          <w:rFonts w:ascii="Verdana" w:eastAsia="Calibri" w:hAnsi="Verdana" w:cs="Arial"/>
          <w:sz w:val="20"/>
        </w:rPr>
      </w:pPr>
      <w:r w:rsidRPr="00A872F9">
        <w:rPr>
          <w:rFonts w:ascii="Verdana" w:eastAsia="Calibri" w:hAnsi="Verdana" w:cs="Arial"/>
          <w:sz w:val="20"/>
        </w:rPr>
        <w:lastRenderedPageBreak/>
        <w:t>Journalist*innen, Senatsmitglieder und -nichtmitglieder</w:t>
      </w:r>
      <w:r w:rsidRPr="00A872F9">
        <w:rPr>
          <w:rFonts w:ascii="Verdana" w:eastAsia="Calibri" w:hAnsi="Verdana" w:cs="Arial"/>
          <w:sz w:val="16"/>
          <w:szCs w:val="16"/>
        </w:rPr>
        <w:t xml:space="preserve"> </w:t>
      </w:r>
      <w:r w:rsidR="001E3780">
        <w:rPr>
          <w:rFonts w:ascii="Verdana" w:eastAsia="Calibri" w:hAnsi="Verdana" w:cs="Arial"/>
          <w:sz w:val="20"/>
        </w:rPr>
        <w:t>XXXX</w:t>
      </w:r>
    </w:p>
    <w:p w14:paraId="2CFFCB09" w14:textId="0651050A" w:rsidR="00A872F9" w:rsidRPr="00A872F9" w:rsidRDefault="00A872F9" w:rsidP="00F161E5">
      <w:pPr>
        <w:numPr>
          <w:ilvl w:val="0"/>
          <w:numId w:val="1"/>
        </w:numPr>
        <w:tabs>
          <w:tab w:val="left" w:pos="709"/>
        </w:tabs>
        <w:spacing w:before="240" w:after="240" w:line="360" w:lineRule="auto"/>
        <w:ind w:left="720"/>
        <w:contextualSpacing/>
        <w:jc w:val="both"/>
        <w:rPr>
          <w:rFonts w:ascii="Verdana" w:eastAsia="Calibri" w:hAnsi="Verdana" w:cs="Arial"/>
          <w:sz w:val="20"/>
        </w:rPr>
      </w:pPr>
      <w:r w:rsidRPr="00A872F9">
        <w:rPr>
          <w:rFonts w:ascii="Verdana" w:eastAsia="Calibri" w:hAnsi="Verdana" w:cs="Arial"/>
          <w:sz w:val="20"/>
        </w:rPr>
        <w:t xml:space="preserve">Zumindest fünf Jahre Berufserfahrung im professionellen </w:t>
      </w:r>
      <w:r w:rsidR="001E3780">
        <w:rPr>
          <w:rFonts w:ascii="Verdana" w:eastAsia="Calibri" w:hAnsi="Verdana" w:cs="Arial"/>
          <w:sz w:val="20"/>
        </w:rPr>
        <w:t>XXXX</w:t>
      </w:r>
    </w:p>
    <w:p w14:paraId="6C1CEB83" w14:textId="77777777" w:rsidR="00A872F9" w:rsidRPr="00A872F9" w:rsidRDefault="00A872F9" w:rsidP="00F161E5">
      <w:pPr>
        <w:numPr>
          <w:ilvl w:val="0"/>
          <w:numId w:val="1"/>
        </w:numPr>
        <w:tabs>
          <w:tab w:val="left" w:pos="709"/>
        </w:tabs>
        <w:spacing w:before="240" w:after="240" w:line="360" w:lineRule="auto"/>
        <w:ind w:left="720"/>
        <w:contextualSpacing/>
        <w:jc w:val="both"/>
        <w:rPr>
          <w:rFonts w:ascii="Verdana" w:eastAsia="Calibri" w:hAnsi="Verdana" w:cs="Arial"/>
          <w:sz w:val="20"/>
        </w:rPr>
      </w:pPr>
      <w:r w:rsidRPr="00A872F9">
        <w:rPr>
          <w:rFonts w:ascii="Verdana" w:eastAsia="Calibri" w:hAnsi="Verdana" w:cs="Arial"/>
          <w:sz w:val="20"/>
        </w:rPr>
        <w:t>Unterschiedliche Zugänge durch die Arbeit in unterschiedlichen Bereichen und Mediengattungen (Medien aus der Printtradition, Digitalmedien)</w:t>
      </w:r>
    </w:p>
    <w:p w14:paraId="2C83F93A" w14:textId="77777777" w:rsidR="00A872F9" w:rsidRPr="00A872F9" w:rsidRDefault="00A872F9" w:rsidP="00F161E5">
      <w:pPr>
        <w:numPr>
          <w:ilvl w:val="0"/>
          <w:numId w:val="1"/>
        </w:numPr>
        <w:tabs>
          <w:tab w:val="left" w:pos="709"/>
        </w:tabs>
        <w:spacing w:before="240" w:after="240" w:line="360" w:lineRule="auto"/>
        <w:ind w:left="720"/>
        <w:contextualSpacing/>
        <w:jc w:val="both"/>
        <w:rPr>
          <w:rFonts w:ascii="Verdana" w:eastAsia="Calibri" w:hAnsi="Verdana" w:cs="Arial"/>
          <w:sz w:val="20"/>
        </w:rPr>
      </w:pPr>
      <w:r w:rsidRPr="00A872F9">
        <w:rPr>
          <w:rFonts w:ascii="Verdana" w:eastAsia="Calibri" w:hAnsi="Verdana" w:cs="Arial"/>
          <w:sz w:val="20"/>
        </w:rPr>
        <w:t xml:space="preserve">Unterschiedliches Alter und Geschlecht, Diversität der Hintergründe </w:t>
      </w:r>
    </w:p>
    <w:p w14:paraId="5DFCEAA1" w14:textId="77777777" w:rsidR="00A872F9" w:rsidRPr="00A872F9" w:rsidRDefault="00A872F9" w:rsidP="00F161E5">
      <w:pPr>
        <w:numPr>
          <w:ilvl w:val="0"/>
          <w:numId w:val="1"/>
        </w:numPr>
        <w:tabs>
          <w:tab w:val="left" w:pos="709"/>
        </w:tabs>
        <w:spacing w:before="240" w:after="240" w:line="360" w:lineRule="auto"/>
        <w:ind w:left="720"/>
        <w:contextualSpacing/>
        <w:jc w:val="both"/>
        <w:rPr>
          <w:rFonts w:ascii="Verdana" w:eastAsia="Calibri" w:hAnsi="Verdana" w:cs="Arial"/>
          <w:sz w:val="20"/>
        </w:rPr>
      </w:pPr>
      <w:r w:rsidRPr="00A872F9">
        <w:rPr>
          <w:rFonts w:ascii="Verdana" w:eastAsia="Calibri" w:hAnsi="Verdana" w:cs="Arial"/>
          <w:sz w:val="20"/>
        </w:rPr>
        <w:t>Unterschiedliche hierarchische Positionen: Redakteur*innen, Ressortleiter*innen, Chefredakteur*innen, Autor*innen</w:t>
      </w:r>
    </w:p>
    <w:p w14:paraId="4AC2040B" w14:textId="77777777" w:rsidR="00A872F9" w:rsidRPr="00A872F9" w:rsidRDefault="00A872F9" w:rsidP="00F161E5">
      <w:pPr>
        <w:spacing w:after="200" w:line="360" w:lineRule="auto"/>
        <w:jc w:val="both"/>
        <w:rPr>
          <w:rFonts w:ascii="Verdana" w:eastAsia="Calibri" w:hAnsi="Verdana" w:cs="Arial"/>
          <w:sz w:val="20"/>
        </w:rPr>
      </w:pPr>
    </w:p>
    <w:p w14:paraId="102206DF" w14:textId="77777777" w:rsidR="00A872F9" w:rsidRPr="00A872F9" w:rsidRDefault="00A872F9" w:rsidP="00A872F9">
      <w:pPr>
        <w:keepNext/>
        <w:keepLines/>
        <w:numPr>
          <w:ilvl w:val="1"/>
          <w:numId w:val="0"/>
        </w:numPr>
        <w:spacing w:after="240" w:line="280" w:lineRule="atLeast"/>
        <w:ind w:left="851" w:hanging="851"/>
        <w:outlineLvl w:val="1"/>
        <w:rPr>
          <w:rFonts w:ascii="Verdana" w:eastAsia="Times New Roman" w:hAnsi="Verdana" w:cs="Times New Roman"/>
          <w:b/>
          <w:szCs w:val="26"/>
        </w:rPr>
      </w:pPr>
      <w:bookmarkStart w:id="8" w:name="_Toc119066151"/>
      <w:r w:rsidRPr="00A872F9">
        <w:rPr>
          <w:rFonts w:ascii="Verdana" w:eastAsia="Times New Roman" w:hAnsi="Verdana" w:cs="Times New Roman"/>
          <w:b/>
          <w:szCs w:val="26"/>
        </w:rPr>
        <w:t>Erhebung der Daten</w:t>
      </w:r>
      <w:bookmarkEnd w:id="8"/>
    </w:p>
    <w:p w14:paraId="046E4992" w14:textId="77777777" w:rsidR="00A872F9" w:rsidRPr="00A872F9" w:rsidRDefault="00A872F9" w:rsidP="00F161E5">
      <w:pPr>
        <w:spacing w:after="200" w:line="360" w:lineRule="auto"/>
        <w:jc w:val="both"/>
        <w:rPr>
          <w:rFonts w:ascii="Verdana" w:eastAsia="Calibri" w:hAnsi="Verdana" w:cs="Arial"/>
          <w:sz w:val="20"/>
          <w:shd w:val="clear" w:color="auto" w:fill="FFFFFF"/>
        </w:rPr>
      </w:pPr>
      <w:r w:rsidRPr="00A872F9">
        <w:rPr>
          <w:rFonts w:ascii="Verdana" w:eastAsia="Calibri" w:hAnsi="Verdana" w:cs="Arial"/>
          <w:sz w:val="20"/>
          <w:shd w:val="clear" w:color="auto" w:fill="FFFFFF"/>
        </w:rPr>
        <w:t xml:space="preserve">In teilstrukturierten Interviews herrscht eine klare Rollenverteilung von Fragenden und Antwortenden. Der*die Befragte kann auch eine Antwort verweigern. Die fragende Person führt den Dialog, der sich auf ein bestimmtes Informationsziel konzentriert. </w:t>
      </w:r>
    </w:p>
    <w:p w14:paraId="16090E21" w14:textId="7DAAE7DA" w:rsidR="00A872F9" w:rsidRPr="00A872F9" w:rsidRDefault="00A872F9" w:rsidP="00F161E5">
      <w:pPr>
        <w:spacing w:after="200" w:line="360" w:lineRule="auto"/>
        <w:jc w:val="both"/>
        <w:rPr>
          <w:rFonts w:ascii="Verdana" w:eastAsia="Calibri" w:hAnsi="Verdana" w:cs="Arial"/>
          <w:sz w:val="20"/>
          <w:shd w:val="clear" w:color="auto" w:fill="FFFFFF"/>
        </w:rPr>
      </w:pPr>
      <w:r w:rsidRPr="00A872F9">
        <w:rPr>
          <w:rFonts w:ascii="Verdana" w:eastAsia="Calibri" w:hAnsi="Verdana" w:cs="Arial"/>
          <w:sz w:val="20"/>
          <w:shd w:val="clear" w:color="auto" w:fill="FFFFFF"/>
        </w:rPr>
        <w:t xml:space="preserve">Um dieses Vorhaben zu erreichen, muss die fragende Person ihr wissenschaftliches Erkenntnisinteresse in Fragen übersetzen, die dem kulturellen Verständnis der befragten Person entsprechen. Die Operationalisierung setzt bei der Ausarbeitung von Leitfragen an, wird bei der Erstellung des Leitfadens fortgesetzt und muss auch während des Interviews situativ umgesetzt werden (Gläser </w:t>
      </w:r>
      <w:r w:rsidR="00CF5F01">
        <w:rPr>
          <w:rFonts w:ascii="Verdana" w:eastAsia="Calibri" w:hAnsi="Verdana" w:cs="Arial"/>
          <w:sz w:val="20"/>
          <w:shd w:val="clear" w:color="auto" w:fill="FFFFFF"/>
        </w:rPr>
        <w:t>/</w:t>
      </w:r>
      <w:r w:rsidRPr="00A872F9">
        <w:rPr>
          <w:rFonts w:ascii="Verdana" w:eastAsia="Calibri" w:hAnsi="Verdana" w:cs="Arial"/>
          <w:sz w:val="20"/>
          <w:shd w:val="clear" w:color="auto" w:fill="FFFFFF"/>
        </w:rPr>
        <w:t xml:space="preserve"> Laudel 2010</w:t>
      </w:r>
      <w:r w:rsidR="00CF5F01">
        <w:rPr>
          <w:rFonts w:ascii="Verdana" w:eastAsia="Calibri" w:hAnsi="Verdana" w:cs="Arial"/>
          <w:sz w:val="20"/>
          <w:shd w:val="clear" w:color="auto" w:fill="FFFFFF"/>
        </w:rPr>
        <w:t>:</w:t>
      </w:r>
      <w:r w:rsidRPr="00A872F9">
        <w:rPr>
          <w:rFonts w:ascii="Verdana" w:eastAsia="Calibri" w:hAnsi="Verdana" w:cs="Arial"/>
          <w:sz w:val="20"/>
          <w:shd w:val="clear" w:color="auto" w:fill="FFFFFF"/>
        </w:rPr>
        <w:t xml:space="preserve"> 112). </w:t>
      </w:r>
      <w:r w:rsidR="00CF5F01">
        <w:rPr>
          <w:rFonts w:ascii="Verdana" w:eastAsia="Calibri" w:hAnsi="Verdana" w:cs="Arial"/>
          <w:sz w:val="20"/>
          <w:shd w:val="clear" w:color="auto" w:fill="FFFFFF"/>
        </w:rPr>
        <w:t>XXXX</w:t>
      </w:r>
    </w:p>
    <w:p w14:paraId="746FC248" w14:textId="40128B7A" w:rsidR="00A872F9" w:rsidRPr="00A872F9" w:rsidRDefault="00A872F9" w:rsidP="00F161E5">
      <w:pPr>
        <w:spacing w:after="200" w:line="360" w:lineRule="auto"/>
        <w:jc w:val="both"/>
        <w:rPr>
          <w:rFonts w:ascii="Verdana" w:eastAsia="Calibri" w:hAnsi="Verdana" w:cs="Arial"/>
          <w:sz w:val="20"/>
          <w:shd w:val="clear" w:color="auto" w:fill="FFFFFF"/>
        </w:rPr>
      </w:pPr>
      <w:r w:rsidRPr="00A872F9">
        <w:rPr>
          <w:rFonts w:ascii="Verdana" w:eastAsia="Calibri" w:hAnsi="Verdana" w:cs="Arial"/>
          <w:sz w:val="20"/>
          <w:shd w:val="clear" w:color="auto" w:fill="FFFFFF"/>
        </w:rPr>
        <w:t xml:space="preserve">Die Leitfragen werden vor allem der Rekonstruktion von Prozessen und Situationen dienen sowie sich mit den beteiligten Akteur*innen, ihren Zielen und Interessen beschäftigen. </w:t>
      </w:r>
      <w:r w:rsidR="00CF5F01">
        <w:rPr>
          <w:rFonts w:ascii="Verdana" w:eastAsia="Calibri" w:hAnsi="Verdana" w:cs="Arial"/>
          <w:sz w:val="20"/>
          <w:shd w:val="clear" w:color="auto" w:fill="FFFFFF"/>
        </w:rPr>
        <w:t>XXXX</w:t>
      </w:r>
    </w:p>
    <w:p w14:paraId="7E7D2A21" w14:textId="384352F8" w:rsidR="00A872F9" w:rsidRPr="00A872F9" w:rsidRDefault="00A872F9" w:rsidP="00F161E5">
      <w:pPr>
        <w:spacing w:after="200" w:line="360" w:lineRule="auto"/>
        <w:jc w:val="both"/>
        <w:rPr>
          <w:rFonts w:ascii="Verdana" w:eastAsia="Calibri" w:hAnsi="Verdana" w:cs="Arial"/>
          <w:sz w:val="20"/>
          <w:shd w:val="clear" w:color="auto" w:fill="FFFFFF"/>
        </w:rPr>
      </w:pPr>
      <w:r w:rsidRPr="00A872F9">
        <w:rPr>
          <w:rFonts w:ascii="Verdana" w:eastAsia="Calibri" w:hAnsi="Verdana" w:cs="Arial"/>
          <w:sz w:val="20"/>
          <w:shd w:val="clear" w:color="auto" w:fill="FFFFFF"/>
        </w:rPr>
        <w:t xml:space="preserve">Im Fokus der Expert*innen-Interviews stehen Perspektiven und Handlungsweisen der befragten Personen und weniger die Personen an sich. Wie bereits ausgeführt, kann mit Hilfe dieser Methode </w:t>
      </w:r>
      <w:r w:rsidR="00CF5F01">
        <w:rPr>
          <w:rFonts w:ascii="Verdana" w:eastAsia="Calibri" w:hAnsi="Verdana" w:cs="Arial"/>
          <w:sz w:val="20"/>
          <w:shd w:val="clear" w:color="auto" w:fill="FFFFFF"/>
        </w:rPr>
        <w:t>XXXX</w:t>
      </w:r>
      <w:r w:rsidRPr="00A872F9">
        <w:rPr>
          <w:rFonts w:ascii="Verdana" w:eastAsia="Calibri" w:hAnsi="Verdana" w:cs="Arial"/>
          <w:sz w:val="20"/>
          <w:shd w:val="clear" w:color="auto" w:fill="FFFFFF"/>
        </w:rPr>
        <w:t xml:space="preserve">. </w:t>
      </w:r>
    </w:p>
    <w:p w14:paraId="22C63C6F" w14:textId="77777777" w:rsidR="00A872F9" w:rsidRPr="00A872F9" w:rsidRDefault="00A872F9" w:rsidP="00F161E5">
      <w:pPr>
        <w:spacing w:after="200" w:line="360" w:lineRule="auto"/>
        <w:jc w:val="both"/>
        <w:rPr>
          <w:rFonts w:ascii="Verdana" w:eastAsia="Calibri" w:hAnsi="Verdana" w:cs="Arial"/>
          <w:sz w:val="20"/>
          <w:shd w:val="clear" w:color="auto" w:fill="FFFFFF"/>
        </w:rPr>
      </w:pPr>
      <w:r w:rsidRPr="00A872F9">
        <w:rPr>
          <w:rFonts w:ascii="Verdana" w:eastAsia="Calibri" w:hAnsi="Verdana" w:cs="Arial"/>
          <w:sz w:val="20"/>
          <w:shd w:val="clear" w:color="auto" w:fill="FFFFFF"/>
        </w:rPr>
        <w:t xml:space="preserve">Der Forschungsprozess läuft nach folgendem Muster ab: Fragestellung – Erhebung – Interpretation – Abgleich – Erhebung – Abgleich – Interpretation – Ergebnis. </w:t>
      </w:r>
    </w:p>
    <w:p w14:paraId="2A093F53" w14:textId="77777777" w:rsidR="00A872F9" w:rsidRPr="00A872F9" w:rsidRDefault="00A872F9" w:rsidP="00F161E5">
      <w:pPr>
        <w:spacing w:after="200" w:line="360" w:lineRule="auto"/>
        <w:jc w:val="both"/>
        <w:rPr>
          <w:rFonts w:ascii="Verdana" w:eastAsia="Calibri" w:hAnsi="Verdana" w:cs="Arial"/>
          <w:sz w:val="20"/>
        </w:rPr>
      </w:pPr>
    </w:p>
    <w:p w14:paraId="3FCF1431" w14:textId="77777777" w:rsidR="00A872F9" w:rsidRPr="00A872F9" w:rsidRDefault="00A872F9" w:rsidP="00A872F9">
      <w:pPr>
        <w:keepNext/>
        <w:keepLines/>
        <w:numPr>
          <w:ilvl w:val="1"/>
          <w:numId w:val="0"/>
        </w:numPr>
        <w:spacing w:after="240" w:line="280" w:lineRule="atLeast"/>
        <w:ind w:left="851" w:hanging="851"/>
        <w:outlineLvl w:val="1"/>
        <w:rPr>
          <w:rFonts w:ascii="Verdana" w:eastAsia="Times New Roman" w:hAnsi="Verdana" w:cs="Times New Roman"/>
          <w:b/>
          <w:szCs w:val="26"/>
        </w:rPr>
      </w:pPr>
      <w:bookmarkStart w:id="9" w:name="_Toc119066152"/>
      <w:r w:rsidRPr="00A872F9">
        <w:rPr>
          <w:rFonts w:ascii="Verdana" w:eastAsia="Times New Roman" w:hAnsi="Verdana" w:cs="Times New Roman"/>
          <w:b/>
          <w:szCs w:val="26"/>
        </w:rPr>
        <w:t>Auswertung bzw. Interpretation der Daten</w:t>
      </w:r>
      <w:bookmarkEnd w:id="9"/>
    </w:p>
    <w:p w14:paraId="064668C2" w14:textId="77777777" w:rsidR="00A872F9" w:rsidRPr="00A872F9" w:rsidRDefault="00A872F9" w:rsidP="00F161E5">
      <w:pPr>
        <w:spacing w:after="200" w:line="360" w:lineRule="auto"/>
        <w:jc w:val="both"/>
        <w:rPr>
          <w:rFonts w:ascii="Verdana" w:eastAsia="Calibri" w:hAnsi="Verdana" w:cs="Arial"/>
          <w:sz w:val="20"/>
          <w:shd w:val="clear" w:color="auto" w:fill="FFFFFF"/>
        </w:rPr>
      </w:pPr>
      <w:r w:rsidRPr="00A872F9">
        <w:rPr>
          <w:rFonts w:ascii="Verdana" w:eastAsia="Calibri" w:hAnsi="Verdana" w:cs="Arial"/>
          <w:sz w:val="20"/>
          <w:shd w:val="clear" w:color="auto" w:fill="FFFFFF"/>
        </w:rPr>
        <w:t>Menschen interpretieren die Welt (qualitatives Paradigma).</w:t>
      </w:r>
    </w:p>
    <w:p w14:paraId="562D7C7E" w14:textId="77777777" w:rsidR="00A872F9" w:rsidRPr="00A872F9" w:rsidRDefault="00A872F9" w:rsidP="00F161E5">
      <w:pPr>
        <w:spacing w:after="200" w:line="360" w:lineRule="auto"/>
        <w:jc w:val="both"/>
        <w:rPr>
          <w:rFonts w:ascii="Verdana" w:eastAsia="Calibri" w:hAnsi="Verdana" w:cs="Arial"/>
          <w:sz w:val="20"/>
          <w:shd w:val="clear" w:color="auto" w:fill="FFFFFF"/>
        </w:rPr>
      </w:pPr>
      <w:r w:rsidRPr="00A872F9">
        <w:rPr>
          <w:rFonts w:ascii="Verdana" w:eastAsia="Calibri" w:hAnsi="Verdana" w:cs="Arial"/>
          <w:sz w:val="20"/>
          <w:shd w:val="clear" w:color="auto" w:fill="FFFFFF"/>
        </w:rPr>
        <w:t xml:space="preserve">Die qualitative Inhaltsanalyse ermöglicht eine systematische Extraktion relevanter Informationen aus den Expert*innen-Interviews und ist zudem offen für nicht erwartete Aussagen. </w:t>
      </w:r>
    </w:p>
    <w:p w14:paraId="2A0DD972" w14:textId="77777777" w:rsidR="00A872F9" w:rsidRPr="00A872F9" w:rsidRDefault="00A872F9" w:rsidP="00F161E5">
      <w:pPr>
        <w:spacing w:after="200" w:line="360" w:lineRule="auto"/>
        <w:jc w:val="both"/>
        <w:rPr>
          <w:rFonts w:ascii="Verdana" w:eastAsia="Calibri" w:hAnsi="Verdana" w:cs="Arial"/>
          <w:b/>
          <w:bCs/>
          <w:sz w:val="20"/>
        </w:rPr>
      </w:pPr>
      <w:r w:rsidRPr="00A872F9">
        <w:rPr>
          <w:rFonts w:ascii="Verdana" w:eastAsia="Calibri" w:hAnsi="Verdana" w:cs="Arial"/>
          <w:sz w:val="20"/>
        </w:rPr>
        <w:lastRenderedPageBreak/>
        <w:t>Das Prinzip der qualitativen Inhaltsanalyse lautet zusammengefasst: Text – Suchraster – Extraktionsergebnisse – Analyse – Interpretation.</w:t>
      </w:r>
    </w:p>
    <w:p w14:paraId="705BC4ED" w14:textId="3DA24F8B" w:rsidR="00A872F9" w:rsidRPr="00A872F9" w:rsidRDefault="00A872F9" w:rsidP="00F161E5">
      <w:pPr>
        <w:spacing w:after="200" w:line="360" w:lineRule="auto"/>
        <w:jc w:val="both"/>
        <w:rPr>
          <w:rFonts w:ascii="Verdana" w:eastAsia="Calibri" w:hAnsi="Verdana" w:cs="Arial"/>
          <w:sz w:val="20"/>
          <w:shd w:val="clear" w:color="auto" w:fill="FFFFFF"/>
        </w:rPr>
      </w:pPr>
      <w:r w:rsidRPr="00A872F9">
        <w:rPr>
          <w:rFonts w:ascii="Verdana" w:eastAsia="Calibri" w:hAnsi="Verdana" w:cs="Arial"/>
          <w:sz w:val="20"/>
          <w:shd w:val="clear" w:color="auto" w:fill="FFFFFF"/>
        </w:rPr>
        <w:t xml:space="preserve">Bei der Durchführung der qualitativen Inhaltsanalyse extrahiert man Rohdaten aus dem Interviewtext, bereitet die Daten auf, um sie in der Folge auszuwerten. Die Extraktion ist der Kern des verwendeten Verfahrens, </w:t>
      </w:r>
      <w:r w:rsidR="00E841B8">
        <w:rPr>
          <w:rFonts w:ascii="Verdana" w:eastAsia="Calibri" w:hAnsi="Verdana" w:cs="Arial"/>
          <w:sz w:val="20"/>
          <w:shd w:val="clear" w:color="auto" w:fill="FFFFFF"/>
        </w:rPr>
        <w:t>XXXXXX</w:t>
      </w:r>
      <w:r w:rsidRPr="00A872F9">
        <w:rPr>
          <w:rFonts w:ascii="Verdana" w:eastAsia="Calibri" w:hAnsi="Verdana" w:cs="Arial"/>
          <w:sz w:val="20"/>
          <w:shd w:val="clear" w:color="auto" w:fill="FFFFFF"/>
        </w:rPr>
        <w:t xml:space="preserve">. </w:t>
      </w:r>
    </w:p>
    <w:p w14:paraId="0B9EA220" w14:textId="75353786" w:rsidR="00A872F9" w:rsidRPr="00A872F9" w:rsidRDefault="00A872F9" w:rsidP="00F161E5">
      <w:pPr>
        <w:spacing w:after="200" w:line="360" w:lineRule="auto"/>
        <w:jc w:val="both"/>
        <w:rPr>
          <w:rFonts w:ascii="Verdana" w:eastAsia="Calibri" w:hAnsi="Verdana" w:cs="Arial"/>
          <w:sz w:val="20"/>
        </w:rPr>
      </w:pPr>
      <w:r w:rsidRPr="00A872F9">
        <w:rPr>
          <w:rFonts w:ascii="Verdana" w:eastAsia="Calibri" w:hAnsi="Verdana" w:cs="Arial"/>
          <w:sz w:val="20"/>
        </w:rPr>
        <w:t xml:space="preserve">In den beiden Schritten nach der Extraktion werden die daraus gewonnenen Daten weiterbearbeitet, die Quellenangabe wird immer mitgeführt, </w:t>
      </w:r>
      <w:r w:rsidR="00E841B8">
        <w:rPr>
          <w:rFonts w:ascii="Verdana" w:eastAsia="Calibri" w:hAnsi="Verdana" w:cs="Arial"/>
          <w:sz w:val="20"/>
        </w:rPr>
        <w:t>XXXX</w:t>
      </w:r>
      <w:r w:rsidRPr="00A872F9">
        <w:rPr>
          <w:rFonts w:ascii="Verdana" w:eastAsia="Calibri" w:hAnsi="Verdana" w:cs="Arial"/>
          <w:sz w:val="20"/>
        </w:rPr>
        <w:t>.</w:t>
      </w:r>
    </w:p>
    <w:p w14:paraId="248F8A91" w14:textId="159FF3A3" w:rsidR="00A872F9" w:rsidRPr="00A872F9" w:rsidRDefault="00A872F9" w:rsidP="00F161E5">
      <w:pPr>
        <w:spacing w:line="360" w:lineRule="auto"/>
        <w:rPr>
          <w:rFonts w:ascii="Verdana" w:eastAsia="Times New Roman" w:hAnsi="Verdana" w:cs="Times New Roman"/>
          <w:b/>
          <w:sz w:val="24"/>
          <w:szCs w:val="32"/>
        </w:rPr>
      </w:pPr>
    </w:p>
    <w:p w14:paraId="124072C6" w14:textId="77777777" w:rsidR="00A872F9" w:rsidRPr="00A872F9" w:rsidRDefault="00A872F9" w:rsidP="00A872F9">
      <w:pPr>
        <w:rPr>
          <w:rFonts w:ascii="Verdana" w:eastAsia="Times New Roman" w:hAnsi="Verdana" w:cs="Times New Roman"/>
          <w:b/>
          <w:sz w:val="24"/>
          <w:szCs w:val="32"/>
        </w:rPr>
      </w:pPr>
      <w:r w:rsidRPr="00A872F9">
        <w:rPr>
          <w:rFonts w:ascii="Verdana" w:eastAsia="Calibri" w:hAnsi="Verdana" w:cs="Arial"/>
          <w:sz w:val="20"/>
        </w:rPr>
        <w:br w:type="page"/>
      </w:r>
    </w:p>
    <w:p w14:paraId="11DEF0BB" w14:textId="77777777" w:rsidR="00A872F9" w:rsidRPr="00A872F9" w:rsidRDefault="00A872F9" w:rsidP="00A872F9">
      <w:pPr>
        <w:keepNext/>
        <w:keepLines/>
        <w:spacing w:after="240" w:line="280" w:lineRule="atLeast"/>
        <w:ind w:left="567" w:hanging="567"/>
        <w:jc w:val="both"/>
        <w:outlineLvl w:val="0"/>
        <w:rPr>
          <w:rFonts w:ascii="Verdana" w:eastAsia="Times New Roman" w:hAnsi="Verdana" w:cs="Times New Roman"/>
          <w:b/>
          <w:sz w:val="24"/>
          <w:szCs w:val="32"/>
        </w:rPr>
      </w:pPr>
      <w:bookmarkStart w:id="10" w:name="_Toc119066155"/>
      <w:r w:rsidRPr="00A872F9">
        <w:rPr>
          <w:rFonts w:ascii="Verdana" w:eastAsia="Times New Roman" w:hAnsi="Verdana" w:cs="Times New Roman"/>
          <w:b/>
          <w:sz w:val="24"/>
          <w:szCs w:val="32"/>
        </w:rPr>
        <w:lastRenderedPageBreak/>
        <w:t>VORLÄUFIGES LITERATURVERZEICHNIS</w:t>
      </w:r>
      <w:bookmarkEnd w:id="10"/>
    </w:p>
    <w:p w14:paraId="77243002" w14:textId="01FE0E57" w:rsidR="0082642C" w:rsidRPr="0082642C" w:rsidRDefault="00A872F9" w:rsidP="0082642C">
      <w:pPr>
        <w:spacing w:after="200" w:line="360" w:lineRule="auto"/>
        <w:jc w:val="both"/>
        <w:rPr>
          <w:rFonts w:ascii="Verdana" w:eastAsia="Calibri" w:hAnsi="Verdana" w:cs="Arial"/>
          <w:sz w:val="20"/>
          <w:szCs w:val="20"/>
        </w:rPr>
      </w:pPr>
      <w:r w:rsidRPr="00A872F9">
        <w:rPr>
          <w:rFonts w:ascii="Verdana" w:eastAsia="Calibri" w:hAnsi="Verdana" w:cs="Arial"/>
          <w:sz w:val="20"/>
          <w:szCs w:val="20"/>
        </w:rPr>
        <w:t>Budin, C</w:t>
      </w:r>
      <w:r w:rsidR="00687779">
        <w:rPr>
          <w:rFonts w:ascii="Verdana" w:eastAsia="Calibri" w:hAnsi="Verdana" w:cs="Arial"/>
          <w:sz w:val="20"/>
          <w:szCs w:val="20"/>
        </w:rPr>
        <w:t>laudia</w:t>
      </w:r>
      <w:r w:rsidRPr="00A872F9">
        <w:rPr>
          <w:rFonts w:ascii="Verdana" w:eastAsia="Calibri" w:hAnsi="Verdana" w:cs="Arial"/>
          <w:sz w:val="20"/>
          <w:szCs w:val="20"/>
        </w:rPr>
        <w:t xml:space="preserve"> (2022, 31. Juli)</w:t>
      </w:r>
      <w:r w:rsidR="00687779">
        <w:rPr>
          <w:rFonts w:ascii="Verdana" w:eastAsia="Calibri" w:hAnsi="Verdana" w:cs="Arial"/>
          <w:sz w:val="20"/>
          <w:szCs w:val="20"/>
        </w:rPr>
        <w:t>:</w:t>
      </w:r>
      <w:r w:rsidRPr="00A872F9">
        <w:rPr>
          <w:rFonts w:ascii="Verdana" w:eastAsia="Calibri" w:hAnsi="Verdana" w:cs="Arial"/>
          <w:sz w:val="20"/>
          <w:szCs w:val="20"/>
        </w:rPr>
        <w:t xml:space="preserve"> Abschiedsbriefe: Letzte Abrechnung der Impf-Ärztin</w:t>
      </w:r>
      <w:r w:rsidR="00687779">
        <w:rPr>
          <w:rFonts w:ascii="Verdana" w:eastAsia="Calibri" w:hAnsi="Verdana" w:cs="Arial"/>
          <w:sz w:val="20"/>
          <w:szCs w:val="20"/>
        </w:rPr>
        <w:t>,</w:t>
      </w:r>
      <w:r w:rsidRPr="00A872F9">
        <w:rPr>
          <w:rFonts w:ascii="Verdana" w:eastAsia="Calibri" w:hAnsi="Verdana" w:cs="Arial"/>
          <w:sz w:val="20"/>
          <w:szCs w:val="20"/>
        </w:rPr>
        <w:t xml:space="preserve"> </w:t>
      </w:r>
      <w:r w:rsidRPr="00A872F9">
        <w:rPr>
          <w:rFonts w:ascii="Verdana" w:eastAsia="Calibri" w:hAnsi="Verdana" w:cs="Arial"/>
          <w:iCs/>
          <w:sz w:val="20"/>
          <w:szCs w:val="20"/>
        </w:rPr>
        <w:t>Kronen Zeitung</w:t>
      </w:r>
      <w:r w:rsidR="0082642C">
        <w:rPr>
          <w:rFonts w:ascii="Verdana" w:eastAsia="Calibri" w:hAnsi="Verdana" w:cs="Arial"/>
          <w:sz w:val="20"/>
          <w:szCs w:val="20"/>
        </w:rPr>
        <w:t>, abrufbar unter:</w:t>
      </w:r>
      <w:r w:rsidRPr="00A872F9">
        <w:rPr>
          <w:rFonts w:ascii="Verdana" w:eastAsia="Calibri" w:hAnsi="Verdana" w:cs="Arial"/>
          <w:sz w:val="20"/>
          <w:szCs w:val="20"/>
        </w:rPr>
        <w:t xml:space="preserve"> </w:t>
      </w:r>
      <w:hyperlink r:id="rId7" w:history="1">
        <w:r w:rsidRPr="00A872F9">
          <w:rPr>
            <w:rFonts w:ascii="Verdana" w:eastAsia="Calibri" w:hAnsi="Verdana" w:cs="Arial"/>
            <w:color w:val="0563C1"/>
            <w:sz w:val="20"/>
            <w:szCs w:val="20"/>
            <w:u w:val="single"/>
          </w:rPr>
          <w:t>https://www.krone.at/2773448</w:t>
        </w:r>
      </w:hyperlink>
      <w:r w:rsidR="0082642C" w:rsidRPr="0082642C">
        <w:rPr>
          <w:rFonts w:ascii="Verdana" w:eastAsia="Calibri" w:hAnsi="Verdana" w:cs="Arial"/>
          <w:sz w:val="20"/>
          <w:szCs w:val="20"/>
        </w:rPr>
        <w:t xml:space="preserve"> (zuletzt abgerufen: XX.XX.2023). </w:t>
      </w:r>
    </w:p>
    <w:p w14:paraId="126E9D79" w14:textId="23463BD1" w:rsidR="00A872F9" w:rsidRPr="0082642C" w:rsidRDefault="00A872F9" w:rsidP="0082642C">
      <w:pPr>
        <w:spacing w:after="200" w:line="360" w:lineRule="auto"/>
        <w:jc w:val="both"/>
        <w:rPr>
          <w:rFonts w:ascii="Verdana" w:eastAsia="Calibri" w:hAnsi="Verdana" w:cs="Arial"/>
          <w:sz w:val="20"/>
          <w:szCs w:val="20"/>
        </w:rPr>
      </w:pPr>
      <w:r w:rsidRPr="00A872F9">
        <w:rPr>
          <w:rFonts w:ascii="Verdana" w:eastAsia="Calibri" w:hAnsi="Verdana" w:cs="Arial"/>
          <w:sz w:val="20"/>
          <w:szCs w:val="20"/>
        </w:rPr>
        <w:t>Die Presse (2009, 11. Dezember)</w:t>
      </w:r>
      <w:r w:rsidR="00687779">
        <w:rPr>
          <w:rFonts w:ascii="Verdana" w:eastAsia="Calibri" w:hAnsi="Verdana" w:cs="Arial"/>
          <w:sz w:val="20"/>
          <w:szCs w:val="20"/>
        </w:rPr>
        <w:t>:</w:t>
      </w:r>
      <w:r w:rsidRPr="00A872F9">
        <w:rPr>
          <w:rFonts w:ascii="Verdana" w:eastAsia="Calibri" w:hAnsi="Verdana" w:cs="Arial"/>
          <w:sz w:val="20"/>
          <w:szCs w:val="20"/>
        </w:rPr>
        <w:t xml:space="preserve"> </w:t>
      </w:r>
      <w:r w:rsidRPr="00A872F9">
        <w:rPr>
          <w:rFonts w:ascii="Verdana" w:eastAsia="Calibri" w:hAnsi="Verdana" w:cs="Arial"/>
          <w:iCs/>
          <w:sz w:val="20"/>
          <w:szCs w:val="20"/>
        </w:rPr>
        <w:t>Selbstkontrolle: Der Presserat lebt wieder</w:t>
      </w:r>
      <w:r w:rsidR="0082642C">
        <w:rPr>
          <w:rFonts w:ascii="Verdana" w:eastAsia="Calibri" w:hAnsi="Verdana" w:cs="Arial"/>
          <w:iCs/>
          <w:sz w:val="20"/>
          <w:szCs w:val="20"/>
        </w:rPr>
        <w:t xml:space="preserve">, abrufbar unter: </w:t>
      </w:r>
      <w:r w:rsidRPr="00A872F9">
        <w:rPr>
          <w:rFonts w:ascii="Verdana" w:eastAsia="Calibri" w:hAnsi="Verdana" w:cs="Arial"/>
          <w:vanish/>
          <w:sz w:val="20"/>
          <w:szCs w:val="20"/>
        </w:rPr>
        <w:t xml:space="preserve"> </w:t>
      </w:r>
      <w:hyperlink r:id="rId8" w:history="1">
        <w:r w:rsidRPr="00A872F9">
          <w:rPr>
            <w:rFonts w:ascii="Verdana" w:eastAsia="Calibri" w:hAnsi="Verdana" w:cs="Arial"/>
            <w:color w:val="0563C1"/>
            <w:sz w:val="20"/>
            <w:szCs w:val="20"/>
            <w:u w:val="single"/>
          </w:rPr>
          <w:t>https://www.diepresse.com/527456/selbstkontrolle-der-presserat-lebt-wieder</w:t>
        </w:r>
      </w:hyperlink>
      <w:r w:rsidR="0082642C" w:rsidRPr="0082642C">
        <w:rPr>
          <w:rFonts w:ascii="Verdana" w:eastAsia="Calibri" w:hAnsi="Verdana" w:cs="Arial"/>
          <w:sz w:val="20"/>
          <w:szCs w:val="20"/>
        </w:rPr>
        <w:t xml:space="preserve"> (zuletzt abgerufen: XX.XX.2023). </w:t>
      </w:r>
    </w:p>
    <w:p w14:paraId="6B2E38C4" w14:textId="2190FF71" w:rsidR="00A872F9" w:rsidRPr="00A872F9" w:rsidRDefault="00A872F9" w:rsidP="0082642C">
      <w:pPr>
        <w:spacing w:after="200" w:line="360" w:lineRule="auto"/>
        <w:jc w:val="both"/>
        <w:rPr>
          <w:rFonts w:ascii="Verdana" w:eastAsia="Calibri" w:hAnsi="Verdana" w:cs="Arial"/>
          <w:sz w:val="20"/>
          <w:szCs w:val="20"/>
        </w:rPr>
      </w:pPr>
      <w:r w:rsidRPr="00A872F9">
        <w:rPr>
          <w:rFonts w:ascii="Verdana" w:eastAsia="Calibri" w:hAnsi="Verdana" w:cs="Arial"/>
          <w:sz w:val="20"/>
          <w:szCs w:val="20"/>
          <w:shd w:val="clear" w:color="auto" w:fill="FFFFFF"/>
        </w:rPr>
        <w:t>Eberwein, T</w:t>
      </w:r>
      <w:r w:rsidR="00687779">
        <w:rPr>
          <w:rFonts w:ascii="Verdana" w:eastAsia="Calibri" w:hAnsi="Verdana" w:cs="Arial"/>
          <w:sz w:val="20"/>
          <w:szCs w:val="20"/>
          <w:shd w:val="clear" w:color="auto" w:fill="FFFFFF"/>
        </w:rPr>
        <w:t>heodor</w:t>
      </w:r>
      <w:r w:rsidRPr="00A872F9">
        <w:rPr>
          <w:rFonts w:ascii="Verdana" w:eastAsia="Calibri" w:hAnsi="Verdana" w:cs="Arial"/>
          <w:sz w:val="20"/>
          <w:szCs w:val="20"/>
          <w:shd w:val="clear" w:color="auto" w:fill="FFFFFF"/>
        </w:rPr>
        <w:t xml:space="preserve"> (2015)</w:t>
      </w:r>
      <w:r w:rsidR="00687779">
        <w:rPr>
          <w:rFonts w:ascii="Verdana" w:eastAsia="Calibri" w:hAnsi="Verdana" w:cs="Arial"/>
          <w:sz w:val="20"/>
          <w:szCs w:val="20"/>
          <w:shd w:val="clear" w:color="auto" w:fill="FFFFFF"/>
        </w:rPr>
        <w:t>:</w:t>
      </w:r>
      <w:r w:rsidRPr="00A872F9">
        <w:rPr>
          <w:rFonts w:ascii="Verdana" w:eastAsia="Calibri" w:hAnsi="Verdana" w:cs="Arial"/>
          <w:sz w:val="20"/>
          <w:szCs w:val="20"/>
          <w:shd w:val="clear" w:color="auto" w:fill="FFFFFF"/>
        </w:rPr>
        <w:t xml:space="preserve"> </w:t>
      </w:r>
      <w:r w:rsidRPr="00A872F9">
        <w:rPr>
          <w:rFonts w:ascii="Verdana" w:eastAsia="Calibri" w:hAnsi="Verdana" w:cs="Arial"/>
          <w:iCs/>
          <w:sz w:val="20"/>
          <w:szCs w:val="20"/>
          <w:shd w:val="clear" w:color="auto" w:fill="FFFFFF"/>
        </w:rPr>
        <w:t>Der Widerspruch von Schnelligkeit und Aktualität. Medienethische Überlegungen zum gegenwärtigen Geschwindigkeitswahn im Journalismu</w:t>
      </w:r>
      <w:r w:rsidRPr="00A872F9">
        <w:rPr>
          <w:rFonts w:ascii="Verdana" w:eastAsia="Calibri" w:hAnsi="Verdana" w:cs="Arial"/>
          <w:sz w:val="20"/>
          <w:szCs w:val="20"/>
          <w:shd w:val="clear" w:color="auto" w:fill="FFFFFF"/>
        </w:rPr>
        <w:t>s</w:t>
      </w:r>
      <w:r w:rsidR="00687779">
        <w:rPr>
          <w:rFonts w:ascii="Verdana" w:eastAsia="Calibri" w:hAnsi="Verdana" w:cs="Arial"/>
          <w:sz w:val="20"/>
          <w:szCs w:val="20"/>
          <w:shd w:val="clear" w:color="auto" w:fill="FFFFFF"/>
        </w:rPr>
        <w:t>,</w:t>
      </w:r>
      <w:r w:rsidRPr="00A872F9">
        <w:rPr>
          <w:rFonts w:ascii="Verdana" w:eastAsia="Calibri" w:hAnsi="Verdana" w:cs="Arial"/>
          <w:sz w:val="20"/>
          <w:szCs w:val="20"/>
          <w:shd w:val="clear" w:color="auto" w:fill="FFFFFF"/>
        </w:rPr>
        <w:t xml:space="preserve"> Communicatio Socialis </w:t>
      </w:r>
      <w:r w:rsidRPr="00A872F9">
        <w:rPr>
          <w:rFonts w:ascii="Verdana" w:eastAsia="Calibri" w:hAnsi="Verdana" w:cs="Arial"/>
          <w:iCs/>
          <w:sz w:val="20"/>
          <w:szCs w:val="20"/>
          <w:shd w:val="clear" w:color="auto" w:fill="FFFFFF"/>
        </w:rPr>
        <w:t>48</w:t>
      </w:r>
      <w:r w:rsidRPr="00A872F9">
        <w:rPr>
          <w:rFonts w:ascii="Verdana" w:eastAsia="Calibri" w:hAnsi="Verdana" w:cs="Arial"/>
          <w:sz w:val="20"/>
          <w:szCs w:val="20"/>
          <w:shd w:val="clear" w:color="auto" w:fill="FFFFFF"/>
        </w:rPr>
        <w:t>(4), 407</w:t>
      </w:r>
      <w:r w:rsidR="00687779">
        <w:rPr>
          <w:rFonts w:ascii="Verdana" w:eastAsia="Calibri" w:hAnsi="Verdana" w:cs="Arial"/>
          <w:sz w:val="20"/>
          <w:szCs w:val="20"/>
          <w:shd w:val="clear" w:color="auto" w:fill="FFFFFF"/>
        </w:rPr>
        <w:t>-</w:t>
      </w:r>
      <w:r w:rsidRPr="00A872F9">
        <w:rPr>
          <w:rFonts w:ascii="Verdana" w:eastAsia="Calibri" w:hAnsi="Verdana" w:cs="Arial"/>
          <w:sz w:val="20"/>
          <w:szCs w:val="20"/>
          <w:shd w:val="clear" w:color="auto" w:fill="FFFFFF"/>
        </w:rPr>
        <w:t>411</w:t>
      </w:r>
      <w:r w:rsidRPr="00A872F9">
        <w:rPr>
          <w:rFonts w:ascii="Verdana" w:eastAsia="Calibri" w:hAnsi="Verdana" w:cs="Arial"/>
          <w:sz w:val="20"/>
          <w:szCs w:val="20"/>
        </w:rPr>
        <w:t xml:space="preserve"> </w:t>
      </w:r>
      <w:r w:rsidR="0082642C">
        <w:rPr>
          <w:rFonts w:ascii="Verdana" w:eastAsia="Calibri" w:hAnsi="Verdana" w:cs="Arial"/>
          <w:sz w:val="20"/>
          <w:szCs w:val="20"/>
        </w:rPr>
        <w:t xml:space="preserve">(abrufbar unter: </w:t>
      </w:r>
      <w:hyperlink r:id="rId9" w:history="1">
        <w:r w:rsidR="0082642C" w:rsidRPr="00AE3170">
          <w:rPr>
            <w:rStyle w:val="Hyperlink"/>
            <w:rFonts w:ascii="Verdana" w:eastAsia="Calibri" w:hAnsi="Verdana" w:cs="Arial"/>
            <w:sz w:val="20"/>
            <w:szCs w:val="20"/>
          </w:rPr>
          <w:t>https://www.nomos-elibrary.de/10.5771/0010-3497-2015-4-407.pdf?download_full_pdf=1</w:t>
        </w:r>
      </w:hyperlink>
      <w:r w:rsidR="0082642C" w:rsidRPr="0082642C">
        <w:rPr>
          <w:rFonts w:ascii="Verdana" w:eastAsia="Calibri" w:hAnsi="Verdana" w:cs="Arial"/>
          <w:sz w:val="20"/>
          <w:szCs w:val="20"/>
        </w:rPr>
        <w:t xml:space="preserve"> (zuletzt abgerufen: XX.XX.2023). </w:t>
      </w:r>
    </w:p>
    <w:p w14:paraId="562CEB03" w14:textId="27A74221" w:rsidR="00A872F9" w:rsidRPr="00A872F9" w:rsidRDefault="00A872F9" w:rsidP="0082642C">
      <w:pPr>
        <w:spacing w:after="200" w:line="360" w:lineRule="auto"/>
        <w:jc w:val="both"/>
        <w:rPr>
          <w:rFonts w:ascii="Verdana" w:eastAsia="Calibri" w:hAnsi="Verdana" w:cs="Arial"/>
          <w:sz w:val="20"/>
          <w:szCs w:val="20"/>
          <w:lang w:val="en-US"/>
        </w:rPr>
      </w:pPr>
      <w:r w:rsidRPr="00A872F9">
        <w:rPr>
          <w:rFonts w:ascii="Verdana" w:eastAsia="Calibri" w:hAnsi="Verdana" w:cs="Arial"/>
          <w:sz w:val="20"/>
          <w:szCs w:val="20"/>
        </w:rPr>
        <w:t>Gadringer, S</w:t>
      </w:r>
      <w:r w:rsidR="00687779">
        <w:rPr>
          <w:rFonts w:ascii="Verdana" w:eastAsia="Calibri" w:hAnsi="Verdana" w:cs="Arial"/>
          <w:sz w:val="20"/>
          <w:szCs w:val="20"/>
        </w:rPr>
        <w:t xml:space="preserve">usanne u.a. </w:t>
      </w:r>
      <w:r w:rsidRPr="00A872F9">
        <w:rPr>
          <w:rFonts w:ascii="Verdana" w:eastAsia="Calibri" w:hAnsi="Verdana" w:cs="Arial"/>
          <w:sz w:val="20"/>
          <w:szCs w:val="20"/>
        </w:rPr>
        <w:t>(2022)</w:t>
      </w:r>
      <w:r w:rsidR="00687779">
        <w:rPr>
          <w:rFonts w:ascii="Verdana" w:eastAsia="Calibri" w:hAnsi="Verdana" w:cs="Arial"/>
          <w:sz w:val="20"/>
          <w:szCs w:val="20"/>
        </w:rPr>
        <w:t>:</w:t>
      </w:r>
      <w:r w:rsidRPr="00A872F9">
        <w:rPr>
          <w:rFonts w:ascii="Verdana" w:eastAsia="Calibri" w:hAnsi="Verdana" w:cs="Arial"/>
          <w:sz w:val="20"/>
          <w:szCs w:val="20"/>
        </w:rPr>
        <w:t xml:space="preserve"> </w:t>
      </w:r>
      <w:r w:rsidRPr="00A872F9">
        <w:rPr>
          <w:rFonts w:ascii="Verdana" w:eastAsia="Calibri" w:hAnsi="Verdana" w:cs="Arial"/>
          <w:sz w:val="20"/>
          <w:szCs w:val="20"/>
          <w:lang w:val="en-US"/>
        </w:rPr>
        <w:t>Digital News Report 2022</w:t>
      </w:r>
      <w:r w:rsidR="0082642C">
        <w:rPr>
          <w:rFonts w:ascii="Verdana" w:eastAsia="Calibri" w:hAnsi="Verdana" w:cs="Arial"/>
          <w:sz w:val="20"/>
          <w:szCs w:val="20"/>
          <w:lang w:val="en-US"/>
        </w:rPr>
        <w:t>,</w:t>
      </w:r>
      <w:r w:rsidRPr="00A872F9">
        <w:rPr>
          <w:rFonts w:ascii="Verdana" w:eastAsia="Calibri" w:hAnsi="Verdana" w:cs="Arial"/>
          <w:sz w:val="20"/>
          <w:szCs w:val="20"/>
          <w:lang w:val="en-US"/>
        </w:rPr>
        <w:t xml:space="preserve"> Digital News Report Network Austria</w:t>
      </w:r>
      <w:r w:rsidR="0082642C">
        <w:rPr>
          <w:rFonts w:ascii="Verdana" w:eastAsia="Calibri" w:hAnsi="Verdana" w:cs="Arial"/>
          <w:sz w:val="20"/>
          <w:szCs w:val="20"/>
          <w:lang w:val="en-US"/>
        </w:rPr>
        <w:t xml:space="preserve">, abrufbar unter: </w:t>
      </w:r>
      <w:hyperlink r:id="rId10" w:history="1">
        <w:r w:rsidRPr="00A872F9">
          <w:rPr>
            <w:rFonts w:ascii="Verdana" w:eastAsia="Calibri" w:hAnsi="Verdana" w:cs="Arial"/>
            <w:color w:val="000000"/>
            <w:sz w:val="20"/>
            <w:szCs w:val="20"/>
            <w:u w:val="single"/>
            <w:lang w:val="en-US"/>
          </w:rPr>
          <w:t>http://www.digitalnewsreport.at/</w:t>
        </w:r>
      </w:hyperlink>
      <w:r w:rsidR="0082642C" w:rsidRPr="0082642C">
        <w:rPr>
          <w:rFonts w:ascii="Verdana" w:eastAsia="Calibri" w:hAnsi="Verdana" w:cs="Arial"/>
          <w:color w:val="000000"/>
          <w:sz w:val="20"/>
          <w:szCs w:val="20"/>
          <w:lang w:val="en-US"/>
        </w:rPr>
        <w:t xml:space="preserve"> (zuletzt abgerufen: XX.XX.2023). </w:t>
      </w:r>
    </w:p>
    <w:p w14:paraId="1440B4C6" w14:textId="3D8C728A" w:rsidR="00A872F9" w:rsidRPr="00A872F9" w:rsidRDefault="00A872F9" w:rsidP="00F161E5">
      <w:pPr>
        <w:spacing w:after="200" w:line="360" w:lineRule="auto"/>
        <w:jc w:val="both"/>
        <w:rPr>
          <w:rFonts w:ascii="Verdana" w:eastAsia="Calibri" w:hAnsi="Verdana" w:cs="Arial"/>
          <w:sz w:val="20"/>
          <w:szCs w:val="20"/>
          <w:shd w:val="clear" w:color="auto" w:fill="FFFFFF"/>
        </w:rPr>
      </w:pPr>
      <w:r w:rsidRPr="00A872F9">
        <w:rPr>
          <w:rFonts w:ascii="Verdana" w:eastAsia="Calibri" w:hAnsi="Verdana" w:cs="Arial"/>
          <w:sz w:val="20"/>
          <w:szCs w:val="20"/>
          <w:shd w:val="clear" w:color="auto" w:fill="FFFFFF"/>
        </w:rPr>
        <w:t>Gläser, J</w:t>
      </w:r>
      <w:r w:rsidR="00733550">
        <w:rPr>
          <w:rFonts w:ascii="Verdana" w:eastAsia="Calibri" w:hAnsi="Verdana" w:cs="Arial"/>
          <w:sz w:val="20"/>
          <w:szCs w:val="20"/>
          <w:shd w:val="clear" w:color="auto" w:fill="FFFFFF"/>
        </w:rPr>
        <w:t>ürgen /</w:t>
      </w:r>
      <w:r w:rsidRPr="00A872F9">
        <w:rPr>
          <w:rFonts w:ascii="Verdana" w:eastAsia="Calibri" w:hAnsi="Verdana" w:cs="Arial"/>
          <w:sz w:val="20"/>
          <w:szCs w:val="20"/>
          <w:shd w:val="clear" w:color="auto" w:fill="FFFFFF"/>
        </w:rPr>
        <w:t xml:space="preserve"> Laudel, G</w:t>
      </w:r>
      <w:r w:rsidR="00733550">
        <w:rPr>
          <w:rFonts w:ascii="Verdana" w:eastAsia="Calibri" w:hAnsi="Verdana" w:cs="Arial"/>
          <w:sz w:val="20"/>
          <w:szCs w:val="20"/>
          <w:shd w:val="clear" w:color="auto" w:fill="FFFFFF"/>
        </w:rPr>
        <w:t>erda</w:t>
      </w:r>
      <w:r w:rsidRPr="00A872F9">
        <w:rPr>
          <w:rFonts w:ascii="Verdana" w:eastAsia="Calibri" w:hAnsi="Verdana" w:cs="Arial"/>
          <w:sz w:val="20"/>
          <w:szCs w:val="20"/>
          <w:shd w:val="clear" w:color="auto" w:fill="FFFFFF"/>
        </w:rPr>
        <w:t xml:space="preserve"> (</w:t>
      </w:r>
      <w:r w:rsidR="00733550" w:rsidRPr="00733550">
        <w:rPr>
          <w:rFonts w:ascii="Verdana" w:eastAsia="Calibri" w:hAnsi="Verdana" w:cs="Arial"/>
          <w:sz w:val="20"/>
          <w:szCs w:val="20"/>
          <w:shd w:val="clear" w:color="auto" w:fill="FFFFFF"/>
          <w:vertAlign w:val="superscript"/>
        </w:rPr>
        <w:t>4</w:t>
      </w:r>
      <w:r w:rsidRPr="00A872F9">
        <w:rPr>
          <w:rFonts w:ascii="Verdana" w:eastAsia="Calibri" w:hAnsi="Verdana" w:cs="Arial"/>
          <w:sz w:val="20"/>
          <w:szCs w:val="20"/>
          <w:shd w:val="clear" w:color="auto" w:fill="FFFFFF"/>
        </w:rPr>
        <w:t>2010)</w:t>
      </w:r>
      <w:r w:rsidR="00733550">
        <w:rPr>
          <w:rFonts w:ascii="Verdana" w:eastAsia="Calibri" w:hAnsi="Verdana" w:cs="Arial"/>
          <w:sz w:val="20"/>
          <w:szCs w:val="20"/>
          <w:shd w:val="clear" w:color="auto" w:fill="FFFFFF"/>
        </w:rPr>
        <w:t>:</w:t>
      </w:r>
      <w:r w:rsidRPr="00A872F9">
        <w:rPr>
          <w:rFonts w:ascii="Verdana" w:eastAsia="Calibri" w:hAnsi="Verdana" w:cs="Arial"/>
          <w:sz w:val="20"/>
          <w:szCs w:val="20"/>
          <w:shd w:val="clear" w:color="auto" w:fill="FFFFFF"/>
        </w:rPr>
        <w:t xml:space="preserve"> </w:t>
      </w:r>
      <w:r w:rsidRPr="00A872F9">
        <w:rPr>
          <w:rFonts w:ascii="Verdana" w:eastAsia="Calibri" w:hAnsi="Verdana" w:cs="Arial"/>
          <w:iCs/>
          <w:sz w:val="20"/>
          <w:szCs w:val="20"/>
          <w:shd w:val="clear" w:color="auto" w:fill="FFFFFF"/>
        </w:rPr>
        <w:t>Experteninterviews und qualitative Inhaltsanalyse: als Instrumente rekonstruierender Untersuchungen</w:t>
      </w:r>
      <w:r w:rsidR="00733550">
        <w:rPr>
          <w:rFonts w:ascii="Verdana" w:eastAsia="Calibri" w:hAnsi="Verdana" w:cs="Arial"/>
          <w:iCs/>
          <w:sz w:val="20"/>
          <w:szCs w:val="20"/>
          <w:shd w:val="clear" w:color="auto" w:fill="FFFFFF"/>
        </w:rPr>
        <w:t>,</w:t>
      </w:r>
      <w:r w:rsidRPr="00A872F9">
        <w:rPr>
          <w:rFonts w:ascii="Verdana" w:eastAsia="Calibri" w:hAnsi="Verdana" w:cs="Arial"/>
          <w:sz w:val="20"/>
          <w:szCs w:val="20"/>
          <w:shd w:val="clear" w:color="auto" w:fill="FFFFFF"/>
        </w:rPr>
        <w:t xml:space="preserve"> </w:t>
      </w:r>
      <w:r w:rsidR="00733550">
        <w:rPr>
          <w:rFonts w:ascii="Verdana" w:eastAsia="Calibri" w:hAnsi="Verdana" w:cs="Arial"/>
          <w:sz w:val="20"/>
          <w:szCs w:val="20"/>
          <w:shd w:val="clear" w:color="auto" w:fill="FFFFFF"/>
        </w:rPr>
        <w:t>München</w:t>
      </w:r>
      <w:r w:rsidRPr="00A872F9">
        <w:rPr>
          <w:rFonts w:ascii="Verdana" w:eastAsia="Calibri" w:hAnsi="Verdana" w:cs="Arial"/>
          <w:sz w:val="20"/>
          <w:szCs w:val="20"/>
          <w:shd w:val="clear" w:color="auto" w:fill="FFFFFF"/>
        </w:rPr>
        <w:t>.</w:t>
      </w:r>
    </w:p>
    <w:p w14:paraId="1163CBE0" w14:textId="6F49C390" w:rsidR="00A872F9" w:rsidRPr="00A872F9" w:rsidRDefault="00A872F9" w:rsidP="00F161E5">
      <w:pPr>
        <w:spacing w:after="200" w:line="360" w:lineRule="auto"/>
        <w:jc w:val="both"/>
        <w:rPr>
          <w:rFonts w:ascii="Verdana" w:eastAsia="Calibri" w:hAnsi="Verdana" w:cs="Arial"/>
          <w:sz w:val="20"/>
          <w:szCs w:val="20"/>
          <w:shd w:val="clear" w:color="auto" w:fill="FFFFFF"/>
        </w:rPr>
      </w:pPr>
      <w:r w:rsidRPr="00A872F9">
        <w:rPr>
          <w:rFonts w:ascii="Verdana" w:eastAsia="Calibri" w:hAnsi="Verdana" w:cs="Arial"/>
          <w:sz w:val="20"/>
          <w:szCs w:val="20"/>
          <w:shd w:val="clear" w:color="auto" w:fill="FFFFFF"/>
        </w:rPr>
        <w:t>Gremsl, T</w:t>
      </w:r>
      <w:r w:rsidR="00733550">
        <w:rPr>
          <w:rFonts w:ascii="Verdana" w:eastAsia="Calibri" w:hAnsi="Verdana" w:cs="Arial"/>
          <w:sz w:val="20"/>
          <w:szCs w:val="20"/>
          <w:shd w:val="clear" w:color="auto" w:fill="FFFFFF"/>
        </w:rPr>
        <w:t>homas</w:t>
      </w:r>
      <w:r w:rsidRPr="00A872F9">
        <w:rPr>
          <w:rFonts w:ascii="Verdana" w:eastAsia="Calibri" w:hAnsi="Verdana" w:cs="Arial"/>
          <w:sz w:val="20"/>
          <w:szCs w:val="20"/>
          <w:shd w:val="clear" w:color="auto" w:fill="FFFFFF"/>
        </w:rPr>
        <w:t xml:space="preserve"> (2022)</w:t>
      </w:r>
      <w:r w:rsidR="00733550">
        <w:rPr>
          <w:rFonts w:ascii="Verdana" w:eastAsia="Calibri" w:hAnsi="Verdana" w:cs="Arial"/>
          <w:sz w:val="20"/>
          <w:szCs w:val="20"/>
          <w:shd w:val="clear" w:color="auto" w:fill="FFFFFF"/>
        </w:rPr>
        <w:t>:</w:t>
      </w:r>
      <w:r w:rsidRPr="00A872F9">
        <w:rPr>
          <w:rFonts w:ascii="Verdana" w:eastAsia="Calibri" w:hAnsi="Verdana" w:cs="Arial"/>
          <w:sz w:val="20"/>
          <w:szCs w:val="20"/>
          <w:shd w:val="clear" w:color="auto" w:fill="FFFFFF"/>
        </w:rPr>
        <w:t xml:space="preserve"> </w:t>
      </w:r>
      <w:r w:rsidRPr="00A872F9">
        <w:rPr>
          <w:rFonts w:ascii="Verdana" w:eastAsia="Calibri" w:hAnsi="Verdana" w:cs="Arial"/>
          <w:iCs/>
          <w:sz w:val="20"/>
          <w:szCs w:val="20"/>
          <w:shd w:val="clear" w:color="auto" w:fill="FFFFFF"/>
        </w:rPr>
        <w:t>Ethik 4.0? Der „Faktor Mensch“ in der digitalen Transformation</w:t>
      </w:r>
      <w:r w:rsidR="00733550">
        <w:rPr>
          <w:rFonts w:ascii="Verdana" w:eastAsia="Calibri" w:hAnsi="Verdana" w:cs="Arial"/>
          <w:sz w:val="20"/>
          <w:szCs w:val="20"/>
          <w:shd w:val="clear" w:color="auto" w:fill="FFFFFF"/>
        </w:rPr>
        <w:t>,</w:t>
      </w:r>
      <w:r w:rsidRPr="00A872F9">
        <w:rPr>
          <w:rFonts w:ascii="Verdana" w:eastAsia="Calibri" w:hAnsi="Verdana" w:cs="Arial"/>
          <w:sz w:val="20"/>
          <w:szCs w:val="20"/>
          <w:shd w:val="clear" w:color="auto" w:fill="FFFFFF"/>
        </w:rPr>
        <w:t xml:space="preserve"> </w:t>
      </w:r>
      <w:r w:rsidR="00733550">
        <w:rPr>
          <w:rFonts w:ascii="Verdana" w:eastAsia="Calibri" w:hAnsi="Verdana" w:cs="Arial"/>
          <w:sz w:val="20"/>
          <w:szCs w:val="20"/>
          <w:shd w:val="clear" w:color="auto" w:fill="FFFFFF"/>
        </w:rPr>
        <w:t>Wien / New York</w:t>
      </w:r>
      <w:r w:rsidRPr="00A872F9">
        <w:rPr>
          <w:rFonts w:ascii="Verdana" w:eastAsia="Calibri" w:hAnsi="Verdana" w:cs="Arial"/>
          <w:sz w:val="20"/>
          <w:szCs w:val="20"/>
          <w:shd w:val="clear" w:color="auto" w:fill="FFFFFF"/>
        </w:rPr>
        <w:t>.</w:t>
      </w:r>
    </w:p>
    <w:p w14:paraId="3C910FD7" w14:textId="129B5688" w:rsidR="00A872F9" w:rsidRPr="00A872F9" w:rsidRDefault="00A872F9" w:rsidP="00F161E5">
      <w:pPr>
        <w:spacing w:after="200" w:line="360" w:lineRule="auto"/>
        <w:jc w:val="both"/>
        <w:rPr>
          <w:rFonts w:ascii="Verdana" w:eastAsia="Calibri" w:hAnsi="Verdana" w:cs="Arial"/>
          <w:sz w:val="20"/>
          <w:szCs w:val="20"/>
          <w:shd w:val="clear" w:color="auto" w:fill="FFFFFF"/>
        </w:rPr>
      </w:pPr>
      <w:r w:rsidRPr="00A872F9">
        <w:rPr>
          <w:rFonts w:ascii="Verdana" w:eastAsia="Calibri" w:hAnsi="Verdana" w:cs="Arial"/>
          <w:sz w:val="20"/>
          <w:szCs w:val="20"/>
          <w:shd w:val="clear" w:color="auto" w:fill="FFFFFF"/>
        </w:rPr>
        <w:t>Habermas, J</w:t>
      </w:r>
      <w:r w:rsidR="00733550">
        <w:rPr>
          <w:rFonts w:ascii="Verdana" w:eastAsia="Calibri" w:hAnsi="Verdana" w:cs="Arial"/>
          <w:sz w:val="20"/>
          <w:szCs w:val="20"/>
          <w:shd w:val="clear" w:color="auto" w:fill="FFFFFF"/>
        </w:rPr>
        <w:t>ürgen</w:t>
      </w:r>
      <w:r w:rsidRPr="00A872F9">
        <w:rPr>
          <w:rFonts w:ascii="Verdana" w:eastAsia="Calibri" w:hAnsi="Verdana" w:cs="Arial"/>
          <w:sz w:val="20"/>
          <w:szCs w:val="20"/>
          <w:shd w:val="clear" w:color="auto" w:fill="FFFFFF"/>
        </w:rPr>
        <w:t xml:space="preserve"> (2022)</w:t>
      </w:r>
      <w:r w:rsidR="00733550">
        <w:rPr>
          <w:rFonts w:ascii="Verdana" w:eastAsia="Calibri" w:hAnsi="Verdana" w:cs="Arial"/>
          <w:sz w:val="20"/>
          <w:szCs w:val="20"/>
          <w:shd w:val="clear" w:color="auto" w:fill="FFFFFF"/>
        </w:rPr>
        <w:t>:</w:t>
      </w:r>
      <w:r w:rsidRPr="00A872F9">
        <w:rPr>
          <w:rFonts w:ascii="Verdana" w:eastAsia="Calibri" w:hAnsi="Verdana" w:cs="Arial"/>
          <w:sz w:val="20"/>
          <w:szCs w:val="20"/>
          <w:shd w:val="clear" w:color="auto" w:fill="FFFFFF"/>
        </w:rPr>
        <w:t xml:space="preserve"> </w:t>
      </w:r>
      <w:r w:rsidRPr="00A872F9">
        <w:rPr>
          <w:rFonts w:ascii="Verdana" w:eastAsia="Calibri" w:hAnsi="Verdana" w:cs="Arial"/>
          <w:iCs/>
          <w:sz w:val="20"/>
          <w:szCs w:val="20"/>
          <w:shd w:val="clear" w:color="auto" w:fill="FFFFFF"/>
        </w:rPr>
        <w:t>Ein neuer Strukturwandel der Öffentlichkeit und die deliberative Politik</w:t>
      </w:r>
      <w:r w:rsidR="00733550">
        <w:rPr>
          <w:rFonts w:ascii="Verdana" w:eastAsia="Calibri" w:hAnsi="Verdana" w:cs="Arial"/>
          <w:sz w:val="20"/>
          <w:szCs w:val="20"/>
          <w:shd w:val="clear" w:color="auto" w:fill="FFFFFF"/>
        </w:rPr>
        <w:t>,</w:t>
      </w:r>
      <w:r w:rsidRPr="00A872F9">
        <w:rPr>
          <w:rFonts w:ascii="Verdana" w:eastAsia="Calibri" w:hAnsi="Verdana" w:cs="Arial"/>
          <w:sz w:val="20"/>
          <w:szCs w:val="20"/>
          <w:shd w:val="clear" w:color="auto" w:fill="FFFFFF"/>
        </w:rPr>
        <w:t xml:space="preserve"> </w:t>
      </w:r>
      <w:r w:rsidR="00733550">
        <w:rPr>
          <w:rFonts w:ascii="Verdana" w:eastAsia="Calibri" w:hAnsi="Verdana" w:cs="Arial"/>
          <w:sz w:val="20"/>
          <w:szCs w:val="20"/>
          <w:shd w:val="clear" w:color="auto" w:fill="FFFFFF"/>
        </w:rPr>
        <w:t>Frankfurt a.M</w:t>
      </w:r>
      <w:r w:rsidRPr="00A872F9">
        <w:rPr>
          <w:rFonts w:ascii="Verdana" w:eastAsia="Calibri" w:hAnsi="Verdana" w:cs="Arial"/>
          <w:sz w:val="20"/>
          <w:szCs w:val="20"/>
          <w:shd w:val="clear" w:color="auto" w:fill="FFFFFF"/>
        </w:rPr>
        <w:t xml:space="preserve">. </w:t>
      </w:r>
    </w:p>
    <w:p w14:paraId="529529A4" w14:textId="645EFE84" w:rsidR="00A872F9" w:rsidRPr="00A872F9" w:rsidRDefault="00A872F9" w:rsidP="00F161E5">
      <w:pPr>
        <w:spacing w:after="200" w:line="360" w:lineRule="auto"/>
        <w:jc w:val="both"/>
        <w:rPr>
          <w:rFonts w:ascii="Verdana" w:eastAsia="Calibri" w:hAnsi="Verdana" w:cs="Arial"/>
          <w:sz w:val="20"/>
          <w:szCs w:val="20"/>
          <w:shd w:val="clear" w:color="auto" w:fill="FFFFFF"/>
        </w:rPr>
      </w:pPr>
      <w:r w:rsidRPr="00A872F9">
        <w:rPr>
          <w:rFonts w:ascii="Verdana" w:eastAsia="Calibri" w:hAnsi="Verdana" w:cs="Arial"/>
          <w:sz w:val="20"/>
          <w:szCs w:val="20"/>
          <w:shd w:val="clear" w:color="auto" w:fill="FFFFFF"/>
        </w:rPr>
        <w:t>Nida-Rümelin, J</w:t>
      </w:r>
      <w:r w:rsidR="00733550">
        <w:rPr>
          <w:rFonts w:ascii="Verdana" w:eastAsia="Calibri" w:hAnsi="Verdana" w:cs="Arial"/>
          <w:sz w:val="20"/>
          <w:szCs w:val="20"/>
          <w:shd w:val="clear" w:color="auto" w:fill="FFFFFF"/>
        </w:rPr>
        <w:t>ulian /</w:t>
      </w:r>
      <w:r w:rsidRPr="00A872F9">
        <w:rPr>
          <w:rFonts w:ascii="Verdana" w:eastAsia="Calibri" w:hAnsi="Verdana" w:cs="Arial"/>
          <w:sz w:val="20"/>
          <w:szCs w:val="20"/>
          <w:shd w:val="clear" w:color="auto" w:fill="FFFFFF"/>
        </w:rPr>
        <w:t xml:space="preserve"> Weidenfeld, N</w:t>
      </w:r>
      <w:r w:rsidR="00733550">
        <w:rPr>
          <w:rFonts w:ascii="Verdana" w:eastAsia="Calibri" w:hAnsi="Verdana" w:cs="Arial"/>
          <w:sz w:val="20"/>
          <w:szCs w:val="20"/>
          <w:shd w:val="clear" w:color="auto" w:fill="FFFFFF"/>
        </w:rPr>
        <w:t>orbert</w:t>
      </w:r>
      <w:r w:rsidRPr="00A872F9">
        <w:rPr>
          <w:rFonts w:ascii="Verdana" w:eastAsia="Calibri" w:hAnsi="Verdana" w:cs="Arial"/>
          <w:sz w:val="20"/>
          <w:szCs w:val="20"/>
          <w:shd w:val="clear" w:color="auto" w:fill="FFFFFF"/>
        </w:rPr>
        <w:t xml:space="preserve"> (2018)</w:t>
      </w:r>
      <w:r w:rsidR="00733550">
        <w:rPr>
          <w:rFonts w:ascii="Verdana" w:eastAsia="Calibri" w:hAnsi="Verdana" w:cs="Arial"/>
          <w:sz w:val="20"/>
          <w:szCs w:val="20"/>
          <w:shd w:val="clear" w:color="auto" w:fill="FFFFFF"/>
        </w:rPr>
        <w:t>:</w:t>
      </w:r>
      <w:r w:rsidRPr="00A872F9">
        <w:rPr>
          <w:rFonts w:ascii="Verdana" w:eastAsia="Calibri" w:hAnsi="Verdana" w:cs="Arial"/>
          <w:sz w:val="20"/>
          <w:szCs w:val="20"/>
          <w:shd w:val="clear" w:color="auto" w:fill="FFFFFF"/>
        </w:rPr>
        <w:t xml:space="preserve"> </w:t>
      </w:r>
      <w:r w:rsidRPr="00A872F9">
        <w:rPr>
          <w:rFonts w:ascii="Verdana" w:eastAsia="Calibri" w:hAnsi="Verdana" w:cs="Arial"/>
          <w:iCs/>
          <w:sz w:val="20"/>
          <w:szCs w:val="20"/>
          <w:shd w:val="clear" w:color="auto" w:fill="FFFFFF"/>
        </w:rPr>
        <w:t>Digitaler Humanismus. Eine Ethik für das Zeitalter der Künstlichen Intelligenz</w:t>
      </w:r>
      <w:r w:rsidR="00733550">
        <w:rPr>
          <w:rFonts w:ascii="Verdana" w:eastAsia="Calibri" w:hAnsi="Verdana" w:cs="Arial"/>
          <w:sz w:val="20"/>
          <w:szCs w:val="20"/>
          <w:shd w:val="clear" w:color="auto" w:fill="FFFFFF"/>
        </w:rPr>
        <w:t>,</w:t>
      </w:r>
      <w:r w:rsidRPr="00A872F9">
        <w:rPr>
          <w:rFonts w:ascii="Verdana" w:eastAsia="Calibri" w:hAnsi="Verdana" w:cs="Arial"/>
          <w:sz w:val="20"/>
          <w:szCs w:val="20"/>
          <w:shd w:val="clear" w:color="auto" w:fill="FFFFFF"/>
        </w:rPr>
        <w:t xml:space="preserve"> </w:t>
      </w:r>
      <w:r w:rsidR="00733550">
        <w:rPr>
          <w:rFonts w:ascii="Verdana" w:eastAsia="Calibri" w:hAnsi="Verdana" w:cs="Arial"/>
          <w:sz w:val="20"/>
          <w:szCs w:val="20"/>
          <w:shd w:val="clear" w:color="auto" w:fill="FFFFFF"/>
        </w:rPr>
        <w:t>München</w:t>
      </w:r>
      <w:r w:rsidRPr="00A872F9">
        <w:rPr>
          <w:rFonts w:ascii="Verdana" w:eastAsia="Calibri" w:hAnsi="Verdana" w:cs="Arial"/>
          <w:sz w:val="20"/>
          <w:szCs w:val="20"/>
          <w:shd w:val="clear" w:color="auto" w:fill="FFFFFF"/>
        </w:rPr>
        <w:t xml:space="preserve">. </w:t>
      </w:r>
    </w:p>
    <w:p w14:paraId="0E974C79" w14:textId="77777777" w:rsidR="00A872F9" w:rsidRPr="00A872F9" w:rsidRDefault="00A872F9" w:rsidP="00F161E5">
      <w:pPr>
        <w:spacing w:after="200" w:line="360" w:lineRule="auto"/>
        <w:jc w:val="both"/>
        <w:rPr>
          <w:rFonts w:ascii="Verdana" w:eastAsia="Calibri" w:hAnsi="Verdana" w:cs="Arial"/>
          <w:sz w:val="20"/>
        </w:rPr>
      </w:pPr>
    </w:p>
    <w:p w14:paraId="5D5D7733" w14:textId="77777777" w:rsidR="00A872F9" w:rsidRPr="00A872F9" w:rsidRDefault="00A872F9" w:rsidP="00A872F9">
      <w:pPr>
        <w:rPr>
          <w:rFonts w:ascii="Verdana" w:eastAsia="Times New Roman" w:hAnsi="Verdana" w:cs="Times New Roman"/>
          <w:b/>
          <w:sz w:val="24"/>
          <w:szCs w:val="32"/>
        </w:rPr>
      </w:pPr>
      <w:r w:rsidRPr="00A872F9">
        <w:rPr>
          <w:rFonts w:ascii="Verdana" w:eastAsia="Calibri" w:hAnsi="Verdana" w:cs="Arial"/>
          <w:sz w:val="20"/>
        </w:rPr>
        <w:br w:type="page"/>
      </w:r>
    </w:p>
    <w:p w14:paraId="65B2D709" w14:textId="77777777" w:rsidR="00A872F9" w:rsidRPr="00A872F9" w:rsidRDefault="00A872F9" w:rsidP="00A872F9">
      <w:pPr>
        <w:keepNext/>
        <w:keepLines/>
        <w:spacing w:after="240" w:line="280" w:lineRule="atLeast"/>
        <w:ind w:left="567" w:hanging="567"/>
        <w:jc w:val="both"/>
        <w:outlineLvl w:val="0"/>
        <w:rPr>
          <w:rFonts w:ascii="Verdana" w:eastAsia="Times New Roman" w:hAnsi="Verdana" w:cs="Times New Roman"/>
          <w:b/>
          <w:sz w:val="24"/>
          <w:szCs w:val="32"/>
        </w:rPr>
      </w:pPr>
      <w:bookmarkStart w:id="11" w:name="_Toc119066156"/>
      <w:r w:rsidRPr="00A872F9">
        <w:rPr>
          <w:rFonts w:ascii="Verdana" w:eastAsia="Times New Roman" w:hAnsi="Verdana" w:cs="Times New Roman"/>
          <w:b/>
          <w:sz w:val="24"/>
          <w:szCs w:val="32"/>
        </w:rPr>
        <w:lastRenderedPageBreak/>
        <w:t>ANHANG</w:t>
      </w:r>
      <w:bookmarkEnd w:id="11"/>
    </w:p>
    <w:p w14:paraId="18F0699C" w14:textId="77777777" w:rsidR="00A872F9" w:rsidRPr="00A872F9" w:rsidRDefault="00A872F9" w:rsidP="00A872F9">
      <w:pPr>
        <w:spacing w:after="200" w:line="276" w:lineRule="auto"/>
        <w:jc w:val="both"/>
        <w:rPr>
          <w:rFonts w:ascii="Verdana" w:eastAsia="Calibri" w:hAnsi="Verdana" w:cs="Arial"/>
          <w:b/>
          <w:bCs/>
          <w:sz w:val="20"/>
          <w:szCs w:val="20"/>
          <w:lang w:val="de-DE"/>
        </w:rPr>
      </w:pPr>
      <w:r w:rsidRPr="00A872F9">
        <w:rPr>
          <w:rFonts w:ascii="Verdana" w:eastAsia="Calibri" w:hAnsi="Verdana" w:cs="Arial"/>
          <w:b/>
          <w:bCs/>
          <w:sz w:val="20"/>
          <w:szCs w:val="20"/>
          <w:lang w:val="de-DE"/>
        </w:rPr>
        <w:t>Interviewleitfaden</w:t>
      </w:r>
    </w:p>
    <w:p w14:paraId="5A104A61" w14:textId="120A8F9B" w:rsidR="00A872F9" w:rsidRPr="00A872F9" w:rsidRDefault="00A872F9" w:rsidP="00F161E5">
      <w:pPr>
        <w:spacing w:after="200" w:line="360" w:lineRule="auto"/>
        <w:jc w:val="both"/>
        <w:rPr>
          <w:rFonts w:ascii="Verdana" w:eastAsia="Calibri" w:hAnsi="Verdana" w:cs="Arial"/>
          <w:sz w:val="20"/>
          <w:szCs w:val="20"/>
        </w:rPr>
      </w:pPr>
      <w:r w:rsidRPr="00A872F9">
        <w:rPr>
          <w:rFonts w:ascii="Verdana" w:eastAsia="Calibri" w:hAnsi="Verdana" w:cs="Arial"/>
          <w:sz w:val="20"/>
          <w:szCs w:val="20"/>
        </w:rPr>
        <w:t xml:space="preserve">Diese Masterarbeit wählt die Methode des leitfadengestützten Expert*innen-Interviews, im Vorfeld wird ein Fragenkatalog erstellt, der als Grundlage für jedes Interview dient. Allen beteiligten Interviewpartner*innen werden dieselben Fragen gestellt, der Leitfaden kann </w:t>
      </w:r>
      <w:r w:rsidR="00733550">
        <w:rPr>
          <w:rFonts w:ascii="Verdana" w:eastAsia="Calibri" w:hAnsi="Verdana" w:cs="Arial"/>
          <w:sz w:val="20"/>
          <w:szCs w:val="20"/>
        </w:rPr>
        <w:t>XXXXX</w:t>
      </w:r>
      <w:r w:rsidRPr="00A872F9">
        <w:rPr>
          <w:rFonts w:ascii="Verdana" w:eastAsia="Calibri" w:hAnsi="Verdana" w:cs="Arial"/>
          <w:sz w:val="20"/>
          <w:szCs w:val="20"/>
        </w:rPr>
        <w:t xml:space="preserve">. </w:t>
      </w:r>
    </w:p>
    <w:p w14:paraId="3E025ABB" w14:textId="31903420" w:rsidR="00A872F9" w:rsidRPr="00A872F9" w:rsidRDefault="00A872F9" w:rsidP="00F161E5">
      <w:pPr>
        <w:spacing w:after="200" w:line="360" w:lineRule="auto"/>
        <w:jc w:val="both"/>
        <w:rPr>
          <w:rFonts w:ascii="Verdana" w:eastAsia="Times New Roman" w:hAnsi="Verdana" w:cs="Arial"/>
          <w:sz w:val="20"/>
          <w:szCs w:val="20"/>
          <w:lang w:eastAsia="de-DE"/>
        </w:rPr>
      </w:pPr>
      <w:r w:rsidRPr="00A872F9">
        <w:rPr>
          <w:rFonts w:ascii="Verdana" w:eastAsia="Times New Roman" w:hAnsi="Verdana" w:cs="Arial"/>
          <w:sz w:val="20"/>
          <w:szCs w:val="20"/>
          <w:lang w:eastAsia="de-DE"/>
        </w:rPr>
        <w:t xml:space="preserve">1. Im Zuge meiner </w:t>
      </w:r>
      <w:r w:rsidR="0000016B">
        <w:rPr>
          <w:rFonts w:ascii="Verdana" w:eastAsia="Times New Roman" w:hAnsi="Verdana" w:cs="Arial"/>
          <w:sz w:val="20"/>
          <w:szCs w:val="20"/>
          <w:lang w:eastAsia="de-DE"/>
        </w:rPr>
        <w:t xml:space="preserve">Arbeit </w:t>
      </w:r>
      <w:r w:rsidRPr="00A872F9">
        <w:rPr>
          <w:rFonts w:ascii="Verdana" w:eastAsia="Times New Roman" w:hAnsi="Verdana" w:cs="Arial"/>
          <w:sz w:val="20"/>
          <w:szCs w:val="20"/>
          <w:lang w:eastAsia="de-DE"/>
        </w:rPr>
        <w:t xml:space="preserve">beschäftige ich mich mit dem </w:t>
      </w:r>
      <w:r w:rsidR="0000016B">
        <w:rPr>
          <w:rFonts w:ascii="Verdana" w:eastAsia="Times New Roman" w:hAnsi="Verdana" w:cs="Arial"/>
          <w:sz w:val="20"/>
          <w:szCs w:val="20"/>
          <w:lang w:eastAsia="de-DE"/>
        </w:rPr>
        <w:t>XXXX</w:t>
      </w:r>
      <w:r w:rsidRPr="00A872F9">
        <w:rPr>
          <w:rFonts w:ascii="Verdana" w:eastAsia="Times New Roman" w:hAnsi="Verdana" w:cs="Arial"/>
          <w:sz w:val="20"/>
          <w:szCs w:val="20"/>
          <w:lang w:eastAsia="de-DE"/>
        </w:rPr>
        <w:t xml:space="preserve">. Wie würden Sie das grundlegende Wertefundament </w:t>
      </w:r>
      <w:r w:rsidR="0000016B">
        <w:rPr>
          <w:rFonts w:ascii="Verdana" w:eastAsia="Times New Roman" w:hAnsi="Verdana" w:cs="Arial"/>
          <w:sz w:val="20"/>
          <w:szCs w:val="20"/>
          <w:lang w:eastAsia="de-DE"/>
        </w:rPr>
        <w:t xml:space="preserve">XXXX </w:t>
      </w:r>
      <w:r w:rsidRPr="00A872F9">
        <w:rPr>
          <w:rFonts w:ascii="Verdana" w:eastAsia="Times New Roman" w:hAnsi="Verdana" w:cs="Arial"/>
          <w:sz w:val="20"/>
          <w:szCs w:val="20"/>
          <w:lang w:eastAsia="de-DE"/>
        </w:rPr>
        <w:t>beschreiben?</w:t>
      </w:r>
    </w:p>
    <w:p w14:paraId="7B5F9C8F" w14:textId="77777777" w:rsidR="00A872F9" w:rsidRPr="00A872F9" w:rsidRDefault="00A872F9" w:rsidP="00F161E5">
      <w:pPr>
        <w:spacing w:after="200" w:line="360" w:lineRule="auto"/>
        <w:jc w:val="both"/>
        <w:rPr>
          <w:rFonts w:ascii="Verdana" w:eastAsia="Times New Roman" w:hAnsi="Verdana" w:cs="Arial"/>
          <w:sz w:val="20"/>
          <w:szCs w:val="20"/>
          <w:lang w:eastAsia="de-DE"/>
        </w:rPr>
      </w:pPr>
      <w:r w:rsidRPr="00A872F9">
        <w:rPr>
          <w:rFonts w:ascii="Verdana" w:eastAsia="Times New Roman" w:hAnsi="Verdana" w:cs="Arial"/>
          <w:sz w:val="20"/>
          <w:szCs w:val="20"/>
          <w:lang w:eastAsia="de-DE"/>
        </w:rPr>
        <w:t>2. Welche Werte darin sind aus Ihrer Sicht von besonders großer Bedeutung und warum?</w:t>
      </w:r>
    </w:p>
    <w:p w14:paraId="1E0617FB" w14:textId="085C7CD9" w:rsidR="00A872F9" w:rsidRPr="00A872F9" w:rsidRDefault="00A872F9" w:rsidP="00F161E5">
      <w:pPr>
        <w:spacing w:after="200" w:line="360" w:lineRule="auto"/>
        <w:jc w:val="both"/>
        <w:rPr>
          <w:rFonts w:ascii="Verdana" w:eastAsia="Times New Roman" w:hAnsi="Verdana" w:cs="Arial"/>
          <w:sz w:val="20"/>
          <w:szCs w:val="20"/>
          <w:lang w:eastAsia="de-DE"/>
        </w:rPr>
      </w:pPr>
      <w:r w:rsidRPr="00A872F9">
        <w:rPr>
          <w:rFonts w:ascii="Verdana" w:eastAsia="Times New Roman" w:hAnsi="Verdana" w:cs="Arial"/>
          <w:sz w:val="20"/>
          <w:szCs w:val="20"/>
          <w:lang w:eastAsia="de-DE"/>
        </w:rPr>
        <w:t xml:space="preserve">3. </w:t>
      </w:r>
      <w:r w:rsidR="0000016B">
        <w:rPr>
          <w:rFonts w:ascii="Verdana" w:eastAsia="Times New Roman" w:hAnsi="Verdana" w:cs="Arial"/>
          <w:sz w:val="20"/>
          <w:szCs w:val="20"/>
          <w:lang w:eastAsia="de-DE"/>
        </w:rPr>
        <w:t>XXXXX</w:t>
      </w:r>
      <w:r w:rsidRPr="00A872F9">
        <w:rPr>
          <w:rFonts w:ascii="Verdana" w:eastAsia="Times New Roman" w:hAnsi="Verdana" w:cs="Arial"/>
          <w:sz w:val="20"/>
          <w:szCs w:val="20"/>
          <w:lang w:eastAsia="de-DE"/>
        </w:rPr>
        <w:t>?</w:t>
      </w:r>
    </w:p>
    <w:p w14:paraId="6AD2BFBD" w14:textId="1FB2BC31" w:rsidR="00A872F9" w:rsidRPr="00A872F9" w:rsidRDefault="00A872F9" w:rsidP="00F161E5">
      <w:pPr>
        <w:spacing w:after="200" w:line="360" w:lineRule="auto"/>
        <w:jc w:val="both"/>
        <w:rPr>
          <w:rFonts w:ascii="Verdana" w:eastAsia="Times New Roman" w:hAnsi="Verdana" w:cs="Arial"/>
          <w:sz w:val="20"/>
          <w:szCs w:val="20"/>
          <w:lang w:eastAsia="de-DE"/>
        </w:rPr>
      </w:pPr>
      <w:r w:rsidRPr="00A872F9">
        <w:rPr>
          <w:rFonts w:ascii="Verdana" w:eastAsia="Times New Roman" w:hAnsi="Verdana" w:cs="Arial"/>
          <w:sz w:val="20"/>
          <w:szCs w:val="20"/>
          <w:lang w:eastAsia="de-DE"/>
        </w:rPr>
        <w:t xml:space="preserve">4. Hat sich der Stellenwert der Berufsethik </w:t>
      </w:r>
      <w:r w:rsidR="0000016B">
        <w:rPr>
          <w:rFonts w:ascii="Verdana" w:eastAsia="Times New Roman" w:hAnsi="Verdana" w:cs="Arial"/>
          <w:sz w:val="20"/>
          <w:szCs w:val="20"/>
          <w:lang w:eastAsia="de-DE"/>
        </w:rPr>
        <w:t xml:space="preserve">XXXX </w:t>
      </w:r>
      <w:r w:rsidRPr="00A872F9">
        <w:rPr>
          <w:rFonts w:ascii="Verdana" w:eastAsia="Times New Roman" w:hAnsi="Verdana" w:cs="Arial"/>
          <w:sz w:val="20"/>
          <w:szCs w:val="20"/>
          <w:lang w:eastAsia="de-DE"/>
        </w:rPr>
        <w:t>verändert, und wenn ja, aus welchen Gründen?</w:t>
      </w:r>
    </w:p>
    <w:p w14:paraId="3212A169" w14:textId="061AD7D9" w:rsidR="00A872F9" w:rsidRPr="00A872F9" w:rsidRDefault="00A872F9" w:rsidP="00F161E5">
      <w:pPr>
        <w:spacing w:after="200" w:line="360" w:lineRule="auto"/>
        <w:jc w:val="both"/>
        <w:rPr>
          <w:rFonts w:ascii="Verdana" w:eastAsia="Times New Roman" w:hAnsi="Verdana" w:cs="Times New Roman"/>
          <w:sz w:val="20"/>
          <w:szCs w:val="20"/>
          <w:lang w:eastAsia="de-DE"/>
        </w:rPr>
      </w:pPr>
      <w:r w:rsidRPr="00A872F9">
        <w:rPr>
          <w:rFonts w:ascii="Verdana" w:eastAsia="Times New Roman" w:hAnsi="Verdana" w:cs="Times New Roman"/>
          <w:sz w:val="20"/>
          <w:szCs w:val="20"/>
          <w:lang w:eastAsia="de-DE"/>
        </w:rPr>
        <w:t xml:space="preserve">5. </w:t>
      </w:r>
      <w:r w:rsidR="0000016B">
        <w:rPr>
          <w:rFonts w:ascii="Verdana" w:eastAsia="Times New Roman" w:hAnsi="Verdana" w:cs="Times New Roman"/>
          <w:sz w:val="20"/>
          <w:szCs w:val="20"/>
          <w:lang w:eastAsia="de-DE"/>
        </w:rPr>
        <w:t>XXXXXX?</w:t>
      </w:r>
    </w:p>
    <w:p w14:paraId="5E28587C" w14:textId="77777777" w:rsidR="0000016B" w:rsidRDefault="0000016B" w:rsidP="00F161E5">
      <w:pPr>
        <w:spacing w:after="200" w:line="360" w:lineRule="auto"/>
        <w:jc w:val="both"/>
        <w:rPr>
          <w:rFonts w:ascii="Verdana" w:eastAsia="Times New Roman" w:hAnsi="Verdana" w:cs="Arial"/>
          <w:sz w:val="20"/>
          <w:szCs w:val="20"/>
          <w:lang w:eastAsia="de-DE"/>
        </w:rPr>
      </w:pPr>
      <w:r>
        <w:rPr>
          <w:rFonts w:ascii="Verdana" w:eastAsia="Times New Roman" w:hAnsi="Verdana" w:cs="Arial"/>
          <w:sz w:val="20"/>
          <w:szCs w:val="20"/>
          <w:lang w:eastAsia="de-DE"/>
        </w:rPr>
        <w:t>…</w:t>
      </w:r>
    </w:p>
    <w:p w14:paraId="7B5E1CC8" w14:textId="77777777" w:rsidR="0000016B" w:rsidRDefault="0000016B" w:rsidP="00F161E5">
      <w:pPr>
        <w:spacing w:after="200" w:line="360" w:lineRule="auto"/>
        <w:jc w:val="both"/>
        <w:rPr>
          <w:rFonts w:ascii="Verdana" w:eastAsia="Times New Roman" w:hAnsi="Verdana" w:cs="Arial"/>
          <w:sz w:val="20"/>
          <w:szCs w:val="20"/>
          <w:lang w:eastAsia="de-DE"/>
        </w:rPr>
      </w:pPr>
      <w:r>
        <w:rPr>
          <w:rFonts w:ascii="Verdana" w:eastAsia="Times New Roman" w:hAnsi="Verdana" w:cs="Arial"/>
          <w:sz w:val="20"/>
          <w:szCs w:val="20"/>
          <w:lang w:eastAsia="de-DE"/>
        </w:rPr>
        <w:t>…</w:t>
      </w:r>
    </w:p>
    <w:p w14:paraId="1516AC87" w14:textId="77777777" w:rsidR="0000016B" w:rsidRDefault="0000016B" w:rsidP="00F161E5">
      <w:pPr>
        <w:spacing w:after="200" w:line="360" w:lineRule="auto"/>
        <w:jc w:val="both"/>
        <w:rPr>
          <w:rFonts w:ascii="Verdana" w:eastAsia="Times New Roman" w:hAnsi="Verdana" w:cs="Arial"/>
          <w:sz w:val="20"/>
          <w:szCs w:val="20"/>
          <w:lang w:eastAsia="de-DE"/>
        </w:rPr>
      </w:pPr>
      <w:r>
        <w:rPr>
          <w:rFonts w:ascii="Verdana" w:eastAsia="Times New Roman" w:hAnsi="Verdana" w:cs="Arial"/>
          <w:sz w:val="20"/>
          <w:szCs w:val="20"/>
          <w:lang w:eastAsia="de-DE"/>
        </w:rPr>
        <w:t xml:space="preserve">… </w:t>
      </w:r>
    </w:p>
    <w:p w14:paraId="0359425A" w14:textId="77777777" w:rsidR="00A872F9" w:rsidRPr="00A872F9" w:rsidRDefault="00A872F9" w:rsidP="00F161E5">
      <w:pPr>
        <w:spacing w:after="200" w:line="360" w:lineRule="auto"/>
        <w:jc w:val="both"/>
        <w:rPr>
          <w:rFonts w:ascii="Verdana" w:eastAsia="Times New Roman" w:hAnsi="Verdana" w:cs="Times New Roman"/>
          <w:sz w:val="20"/>
          <w:szCs w:val="20"/>
          <w:lang w:eastAsia="de-DE"/>
        </w:rPr>
      </w:pPr>
      <w:r w:rsidRPr="00A872F9">
        <w:rPr>
          <w:rFonts w:ascii="Verdana" w:eastAsia="Times New Roman" w:hAnsi="Verdana" w:cs="Times New Roman"/>
          <w:sz w:val="20"/>
          <w:szCs w:val="20"/>
          <w:lang w:eastAsia="de-DE"/>
        </w:rPr>
        <w:t>19. Haben Sie noch Anmerkungen oder wollen Sie noch etwas ergänzen? Vielen Dank für das Interview!</w:t>
      </w:r>
    </w:p>
    <w:p w14:paraId="677B87C1" w14:textId="77777777" w:rsidR="00DA6872" w:rsidRDefault="00DA6872"/>
    <w:sectPr w:rsidR="00DA6872" w:rsidSect="005A2F54">
      <w:headerReference w:type="default" r:id="rId11"/>
      <w:footerReference w:type="default" r:id="rId12"/>
      <w:footerReference w:type="first" r:id="rId13"/>
      <w:pgSz w:w="11906" w:h="16838"/>
      <w:pgMar w:top="1418" w:right="1418" w:bottom="1304" w:left="1418"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F39FB" w14:textId="77777777" w:rsidR="00901E05" w:rsidRDefault="00901E05" w:rsidP="00A872F9">
      <w:pPr>
        <w:spacing w:after="0" w:line="240" w:lineRule="auto"/>
      </w:pPr>
      <w:r>
        <w:separator/>
      </w:r>
    </w:p>
  </w:endnote>
  <w:endnote w:type="continuationSeparator" w:id="0">
    <w:p w14:paraId="490EE68C" w14:textId="77777777" w:rsidR="00901E05" w:rsidRDefault="00901E05" w:rsidP="00A87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3328D" w14:textId="5022CE9B" w:rsidR="008808DE" w:rsidRDefault="00000000" w:rsidP="00FB5DA3">
    <w:pPr>
      <w:pStyle w:val="Fuzeile"/>
    </w:pPr>
    <w:r>
      <w:t xml:space="preserve">Erstellt von </w:t>
    </w:r>
    <w:r w:rsidR="00A872F9">
      <w:t>Max Mustermann</w:t>
    </w:r>
    <w:r>
      <w:tab/>
    </w:r>
    <w:r>
      <w:tab/>
      <w:t xml:space="preserve">Seite </w:t>
    </w:r>
    <w:r>
      <w:fldChar w:fldCharType="begin"/>
    </w:r>
    <w:r>
      <w:instrText xml:space="preserve"> PAGE </w:instrText>
    </w:r>
    <w:r>
      <w:fldChar w:fldCharType="separate"/>
    </w:r>
    <w:r>
      <w:rPr>
        <w:noProof/>
      </w:rPr>
      <w:t>14</w:t>
    </w:r>
    <w:r>
      <w:rPr>
        <w:noProof/>
      </w:rPr>
      <w:fldChar w:fldCharType="end"/>
    </w:r>
    <w:r>
      <w:t xml:space="preserve"> von </w:t>
    </w:r>
    <w:r>
      <w:rPr>
        <w:noProof/>
      </w:rPr>
      <w:fldChar w:fldCharType="begin"/>
    </w:r>
    <w:r>
      <w:rPr>
        <w:noProof/>
      </w:rPr>
      <w:instrText xml:space="preserve"> NUMPAGES  </w:instrText>
    </w:r>
    <w:r>
      <w:rPr>
        <w:noProof/>
      </w:rPr>
      <w:fldChar w:fldCharType="separate"/>
    </w:r>
    <w:r>
      <w:rPr>
        <w:noProof/>
      </w:rPr>
      <w:t>19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7354" w14:textId="37938737" w:rsidR="008808DE" w:rsidRDefault="00000000">
    <w:pPr>
      <w:pStyle w:val="Fuzeile"/>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1FDAB" w14:textId="77777777" w:rsidR="00901E05" w:rsidRDefault="00901E05" w:rsidP="00A872F9">
      <w:pPr>
        <w:spacing w:after="0" w:line="240" w:lineRule="auto"/>
      </w:pPr>
      <w:r>
        <w:separator/>
      </w:r>
    </w:p>
  </w:footnote>
  <w:footnote w:type="continuationSeparator" w:id="0">
    <w:p w14:paraId="5F7DA460" w14:textId="77777777" w:rsidR="00901E05" w:rsidRDefault="00901E05" w:rsidP="00A87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33783" w14:textId="452523C9" w:rsidR="008808DE" w:rsidRDefault="00000000" w:rsidP="00FB5DA3">
    <w:pPr>
      <w:pStyle w:val="Kopfzeile"/>
      <w:rPr>
        <w:b/>
        <w:lang w:val="en-US"/>
      </w:rPr>
    </w:pPr>
    <w:r w:rsidRPr="00C20E4D">
      <w:rPr>
        <w:lang w:val="en-US"/>
      </w:rPr>
      <w:tab/>
    </w:r>
    <w:r>
      <w:rPr>
        <w:lang w:val="en-US"/>
      </w:rPr>
      <w:tab/>
      <w:t>Exposé</w:t>
    </w:r>
    <w:r>
      <w:rPr>
        <w:lang w:val="en-US"/>
      </w:rPr>
      <w:br/>
    </w:r>
  </w:p>
  <w:p w14:paraId="1D8554A3" w14:textId="77777777" w:rsidR="008808DE" w:rsidRPr="00FB5DA3" w:rsidRDefault="008808DE" w:rsidP="00FB5DA3">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95D91"/>
    <w:multiLevelType w:val="hybridMultilevel"/>
    <w:tmpl w:val="A162C2F0"/>
    <w:lvl w:ilvl="0" w:tplc="0C070001">
      <w:start w:val="1"/>
      <w:numFmt w:val="bullet"/>
      <w:lvlText w:val=""/>
      <w:lvlJc w:val="left"/>
      <w:pPr>
        <w:ind w:left="360" w:hanging="360"/>
      </w:pPr>
      <w:rPr>
        <w:rFonts w:ascii="Symbol" w:hAnsi="Symbol" w:hint="default"/>
      </w:rPr>
    </w:lvl>
    <w:lvl w:ilvl="1" w:tplc="18840672">
      <w:numFmt w:val="bullet"/>
      <w:lvlText w:val="-"/>
      <w:lvlJc w:val="left"/>
      <w:pPr>
        <w:ind w:left="1080" w:hanging="360"/>
      </w:pPr>
      <w:rPr>
        <w:rFonts w:ascii="Arial" w:eastAsia="Times New Roman" w:hAnsi="Arial" w:cs="Arial"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 w15:restartNumberingAfterBreak="0">
    <w:nsid w:val="225F3FF8"/>
    <w:multiLevelType w:val="hybridMultilevel"/>
    <w:tmpl w:val="944C8CAC"/>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75B74CF8"/>
    <w:multiLevelType w:val="multilevel"/>
    <w:tmpl w:val="50B49CC2"/>
    <w:lvl w:ilvl="0">
      <w:start w:val="1"/>
      <w:numFmt w:val="decimal"/>
      <w:lvlText w:val="%1"/>
      <w:lvlJc w:val="left"/>
      <w:pPr>
        <w:ind w:left="360" w:hanging="360"/>
      </w:pPr>
      <w:rPr>
        <w:rFonts w:hint="default"/>
        <w:b w:val="0"/>
        <w:bCs w:val="0"/>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5389004">
    <w:abstractNumId w:val="1"/>
  </w:num>
  <w:num w:numId="2" w16cid:durableId="999694549">
    <w:abstractNumId w:val="2"/>
  </w:num>
  <w:num w:numId="3" w16cid:durableId="118097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A42"/>
    <w:rsid w:val="0000016B"/>
    <w:rsid w:val="000301CA"/>
    <w:rsid w:val="000A4166"/>
    <w:rsid w:val="00135A42"/>
    <w:rsid w:val="001E3780"/>
    <w:rsid w:val="002E5387"/>
    <w:rsid w:val="00391BEA"/>
    <w:rsid w:val="00394721"/>
    <w:rsid w:val="003E3F1C"/>
    <w:rsid w:val="004A2649"/>
    <w:rsid w:val="005A2F54"/>
    <w:rsid w:val="00681FF0"/>
    <w:rsid w:val="00687779"/>
    <w:rsid w:val="006C5C05"/>
    <w:rsid w:val="00733550"/>
    <w:rsid w:val="0082642C"/>
    <w:rsid w:val="00854E04"/>
    <w:rsid w:val="008808DE"/>
    <w:rsid w:val="00896F77"/>
    <w:rsid w:val="008D08E9"/>
    <w:rsid w:val="00901E05"/>
    <w:rsid w:val="009027E5"/>
    <w:rsid w:val="00924887"/>
    <w:rsid w:val="009A62A1"/>
    <w:rsid w:val="00A22F10"/>
    <w:rsid w:val="00A872F9"/>
    <w:rsid w:val="00AC6698"/>
    <w:rsid w:val="00AF2CDE"/>
    <w:rsid w:val="00BB3F2A"/>
    <w:rsid w:val="00CC494A"/>
    <w:rsid w:val="00CF5F01"/>
    <w:rsid w:val="00D5525A"/>
    <w:rsid w:val="00D749ED"/>
    <w:rsid w:val="00D9450A"/>
    <w:rsid w:val="00DA6872"/>
    <w:rsid w:val="00DF21AF"/>
    <w:rsid w:val="00E841B8"/>
    <w:rsid w:val="00EA32EA"/>
    <w:rsid w:val="00ED3C97"/>
    <w:rsid w:val="00F06FDD"/>
    <w:rsid w:val="00F161E5"/>
    <w:rsid w:val="00F323CA"/>
    <w:rsid w:val="00F77CB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6AF10"/>
  <w15:chartTrackingRefBased/>
  <w15:docId w15:val="{D5DF9535-6E5C-4F8B-86A6-DBDDE57B8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A872F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872F9"/>
  </w:style>
  <w:style w:type="paragraph" w:styleId="Kopfzeile">
    <w:name w:val="header"/>
    <w:basedOn w:val="Standard"/>
    <w:link w:val="KopfzeileZchn"/>
    <w:uiPriority w:val="99"/>
    <w:unhideWhenUsed/>
    <w:rsid w:val="00A872F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872F9"/>
  </w:style>
  <w:style w:type="character" w:styleId="Hyperlink">
    <w:name w:val="Hyperlink"/>
    <w:basedOn w:val="Absatz-Standardschriftart"/>
    <w:uiPriority w:val="99"/>
    <w:unhideWhenUsed/>
    <w:rsid w:val="0082642C"/>
    <w:rPr>
      <w:color w:val="0563C1" w:themeColor="hyperlink"/>
      <w:u w:val="single"/>
    </w:rPr>
  </w:style>
  <w:style w:type="character" w:styleId="NichtaufgelsteErwhnung">
    <w:name w:val="Unresolved Mention"/>
    <w:basedOn w:val="Absatz-Standardschriftart"/>
    <w:uiPriority w:val="99"/>
    <w:semiHidden/>
    <w:unhideWhenUsed/>
    <w:rsid w:val="00826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epresse.com/527456/selbstkontrolle-der-presserat-lebt-wiede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krone.at/2773448"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digitalnewsreport.at/" TargetMode="External"/><Relationship Id="rId4" Type="http://schemas.openxmlformats.org/officeDocument/2006/relationships/webSettings" Target="webSettings.xml"/><Relationship Id="rId9" Type="http://schemas.openxmlformats.org/officeDocument/2006/relationships/hyperlink" Target="https://www.nomos-elibrary.de/10.5771/0010-3497-2015-4-407.pdf?download_full_pdf=1"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3120</Words>
  <Characters>19658</Characters>
  <Application>Microsoft Office Word</Application>
  <DocSecurity>0</DocSecurity>
  <Lines>163</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Klein</dc:creator>
  <cp:keywords/>
  <dc:description/>
  <cp:lastModifiedBy>Andreas Klein</cp:lastModifiedBy>
  <cp:revision>31</cp:revision>
  <dcterms:created xsi:type="dcterms:W3CDTF">2023-08-23T20:44:00Z</dcterms:created>
  <dcterms:modified xsi:type="dcterms:W3CDTF">2023-09-29T09:12:00Z</dcterms:modified>
</cp:coreProperties>
</file>